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9D0A3" w14:textId="77777777" w:rsidR="00DF4861" w:rsidRDefault="00000000">
      <w:pPr>
        <w:tabs>
          <w:tab w:val="center" w:pos="4536"/>
          <w:tab w:val="right" w:pos="7938"/>
          <w:tab w:val="right" w:pos="9639"/>
        </w:tabs>
        <w:ind w:right="2"/>
        <w:rPr>
          <w:b/>
          <w:bCs/>
          <w:sz w:val="28"/>
          <w:lang w:val="en-US" w:eastAsia="zh-CN"/>
        </w:rPr>
      </w:pPr>
      <w:r>
        <w:rPr>
          <w:b/>
          <w:bCs/>
          <w:sz w:val="28"/>
        </w:rPr>
        <w:t>3GPP TSG RAN WG1 #116</w:t>
      </w:r>
      <w:r>
        <w:rPr>
          <w:b/>
          <w:bCs/>
          <w:sz w:val="28"/>
        </w:rPr>
        <w:tab/>
      </w:r>
      <w:r>
        <w:rPr>
          <w:b/>
          <w:bCs/>
          <w:sz w:val="28"/>
        </w:rPr>
        <w:tab/>
      </w:r>
      <w:r>
        <w:rPr>
          <w:b/>
          <w:bCs/>
          <w:sz w:val="28"/>
        </w:rPr>
        <w:tab/>
      </w:r>
      <w:r>
        <w:rPr>
          <w:rFonts w:hint="eastAsia"/>
          <w:b/>
          <w:bCs/>
          <w:sz w:val="28"/>
          <w:lang w:val="en-US" w:eastAsia="zh-CN"/>
        </w:rPr>
        <w:t>R1-2400334</w:t>
      </w:r>
    </w:p>
    <w:p w14:paraId="1F85AC59" w14:textId="77777777" w:rsidR="00DF4861" w:rsidRDefault="00000000">
      <w:pPr>
        <w:rPr>
          <w:rFonts w:eastAsia="MS Mincho"/>
          <w:b/>
          <w:bCs/>
          <w:sz w:val="28"/>
        </w:rPr>
      </w:pPr>
      <w:r>
        <w:rPr>
          <w:rFonts w:eastAsia="MS Mincho"/>
          <w:b/>
          <w:bCs/>
          <w:sz w:val="28"/>
        </w:rPr>
        <w:t>Athens, Greece, February 26th – March 1st, 2024</w:t>
      </w:r>
    </w:p>
    <w:p w14:paraId="66318F79" w14:textId="77777777" w:rsidR="00DF4861" w:rsidRDefault="00DF4861"/>
    <w:p w14:paraId="1659F731" w14:textId="77777777" w:rsidR="00DF4861"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146CCB4D" w14:textId="77777777" w:rsidR="00DF4861"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waveform characteristics of carrier-wave provided externally to the Ambient IoT device</w:t>
      </w:r>
    </w:p>
    <w:p w14:paraId="2CBFFACD" w14:textId="77777777" w:rsidR="00DF4861"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9.4.2.4</w:t>
      </w:r>
    </w:p>
    <w:p w14:paraId="5C055C4B" w14:textId="77777777" w:rsidR="00DF4861"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4B29092" w14:textId="77777777" w:rsidR="00DF4861"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1611D62" w14:textId="77777777" w:rsidR="00DF4861" w:rsidRDefault="00000000">
      <w:pPr>
        <w:overflowPunct w:val="0"/>
        <w:autoSpaceDE w:val="0"/>
        <w:autoSpaceDN w:val="0"/>
        <w:adjustRightInd w:val="0"/>
        <w:spacing w:before="0"/>
        <w:ind w:right="-99"/>
        <w:jc w:val="both"/>
        <w:rPr>
          <w:color w:val="000000"/>
          <w:lang w:eastAsia="zh-CN"/>
        </w:rPr>
      </w:pPr>
      <w:r>
        <w:rPr>
          <w:color w:val="000000"/>
          <w:lang w:eastAsia="zh-CN"/>
        </w:rPr>
        <w:t>Rel-19 Ambient IoT SI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on t</w:t>
      </w:r>
      <w:r>
        <w:rPr>
          <w:rFonts w:hint="eastAsia"/>
          <w:color w:val="000000"/>
          <w:lang w:eastAsia="zh-CN"/>
        </w:rPr>
        <w:t>he</w:t>
      </w:r>
      <w:r>
        <w:rPr>
          <w:color w:val="000000"/>
          <w:lang w:eastAsia="zh-CN"/>
        </w:rPr>
        <w:t xml:space="preserve"> following objective </w:t>
      </w:r>
      <w:r>
        <w:rPr>
          <w:rFonts w:hint="eastAsia"/>
          <w:color w:val="000000"/>
          <w:lang w:eastAsia="zh-CN"/>
        </w:rPr>
        <w:t>i</w:t>
      </w:r>
      <w:r>
        <w:rPr>
          <w:color w:val="000000"/>
          <w:lang w:eastAsia="zh-CN"/>
        </w:rPr>
        <w:t xml:space="preserve">n this contribution. </w:t>
      </w:r>
    </w:p>
    <w:p w14:paraId="65B12B77" w14:textId="77777777" w:rsidR="00DF4861" w:rsidRDefault="00000000">
      <w:pPr>
        <w:numPr>
          <w:ilvl w:val="0"/>
          <w:numId w:val="7"/>
        </w:numPr>
        <w:overflowPunct w:val="0"/>
        <w:autoSpaceDE w:val="0"/>
        <w:autoSpaceDN w:val="0"/>
        <w:adjustRightInd w:val="0"/>
        <w:spacing w:before="0" w:after="120"/>
        <w:ind w:right="-96"/>
        <w:jc w:val="both"/>
        <w:textAlignment w:val="baseline"/>
        <w:rPr>
          <w:lang w:val="en-US"/>
        </w:rPr>
      </w:pPr>
      <w:r>
        <w:rPr>
          <w:lang w:val="en-US"/>
        </w:rPr>
        <w:t>RAN1-led:</w:t>
      </w:r>
    </w:p>
    <w:p w14:paraId="58DD5F87" w14:textId="77777777" w:rsidR="00DF4861" w:rsidRDefault="00000000">
      <w:pPr>
        <w:spacing w:after="120"/>
        <w:ind w:right="-96" w:firstLine="720"/>
        <w:jc w:val="both"/>
        <w:rPr>
          <w:lang w:val="en-US"/>
        </w:rPr>
      </w:pPr>
      <w:r>
        <w:rPr>
          <w:lang w:val="en-US"/>
        </w:rPr>
        <w:t>For the Ambient IoT DL and UL:</w:t>
      </w:r>
    </w:p>
    <w:p w14:paraId="3FA69C14" w14:textId="77777777" w:rsidR="00DF4861" w:rsidRDefault="00000000">
      <w:pPr>
        <w:numPr>
          <w:ilvl w:val="1"/>
          <w:numId w:val="7"/>
        </w:numPr>
        <w:overflowPunct w:val="0"/>
        <w:autoSpaceDE w:val="0"/>
        <w:autoSpaceDN w:val="0"/>
        <w:adjustRightInd w:val="0"/>
        <w:spacing w:before="0" w:after="120"/>
        <w:ind w:right="-96"/>
        <w:jc w:val="both"/>
        <w:textAlignment w:val="baseline"/>
        <w:rPr>
          <w:lang w:val="en-US"/>
        </w:rPr>
      </w:pPr>
      <w:r>
        <w:rPr>
          <w:lang w:val="en-US"/>
        </w:rPr>
        <w:t xml:space="preserve">Study necessary characteristics of </w:t>
      </w:r>
      <w:bookmarkStart w:id="5" w:name="_Hlk157931622"/>
      <w:r>
        <w:rPr>
          <w:lang w:val="en-US"/>
        </w:rPr>
        <w:t>carrier-wave</w:t>
      </w:r>
      <w:bookmarkEnd w:id="5"/>
      <w:r>
        <w:rPr>
          <w:lang w:val="en-US"/>
        </w:rPr>
        <w:t xml:space="preserve"> waveform for a carrier wave provided externally to the Ambient IoT device, including for interference handling at Ambient IoT UL receiver, and at NR </w:t>
      </w:r>
      <w:proofErr w:type="spellStart"/>
      <w:r>
        <w:rPr>
          <w:lang w:val="en-US"/>
        </w:rPr>
        <w:t>basestation</w:t>
      </w:r>
      <w:proofErr w:type="spellEnd"/>
      <w:r>
        <w:rPr>
          <w:lang w:val="en-US"/>
        </w:rPr>
        <w:t xml:space="preserve">. </w:t>
      </w:r>
    </w:p>
    <w:p w14:paraId="75BE8387" w14:textId="77777777" w:rsidR="00DF4861" w:rsidRDefault="00000000">
      <w:pPr>
        <w:spacing w:after="120"/>
        <w:ind w:right="-96" w:firstLine="720"/>
        <w:jc w:val="both"/>
        <w:rPr>
          <w:lang w:val="en-US"/>
        </w:rPr>
      </w:pPr>
      <w:r>
        <w:rPr>
          <w:lang w:val="en-US"/>
        </w:rPr>
        <w:t xml:space="preserve">       For Topology 2, no difference in physical layer design from Topology 1.</w:t>
      </w:r>
    </w:p>
    <w:p w14:paraId="28C8D133" w14:textId="77777777" w:rsidR="00DF4861" w:rsidRDefault="00000000">
      <w:pPr>
        <w:spacing w:after="120"/>
        <w:ind w:right="-96"/>
        <w:jc w:val="both"/>
        <w:rPr>
          <w:rFonts w:eastAsiaTheme="minorEastAsia"/>
          <w:lang w:val="en-US" w:eastAsia="zh-CN"/>
        </w:rPr>
      </w:pPr>
      <w:r>
        <w:rPr>
          <w:rFonts w:eastAsiaTheme="minorEastAsia" w:hint="eastAsia"/>
          <w:lang w:val="en-US" w:eastAsia="zh-CN"/>
        </w:rPr>
        <w:t>A</w:t>
      </w:r>
      <w:r>
        <w:rPr>
          <w:rFonts w:eastAsiaTheme="minorEastAsia"/>
          <w:lang w:val="en-US" w:eastAsia="zh-CN"/>
        </w:rPr>
        <w:t>nd the following topology is considered in this SI:</w:t>
      </w:r>
    </w:p>
    <w:p w14:paraId="3B0E4E72" w14:textId="77777777" w:rsidR="00DF4861" w:rsidRDefault="00000000">
      <w:pPr>
        <w:numPr>
          <w:ilvl w:val="0"/>
          <w:numId w:val="8"/>
        </w:numPr>
        <w:spacing w:before="0" w:after="120"/>
        <w:ind w:right="-96"/>
        <w:jc w:val="both"/>
        <w:rPr>
          <w:lang w:val="en-US"/>
        </w:rPr>
      </w:pPr>
      <w:r>
        <w:rPr>
          <w:lang w:val="en-US"/>
        </w:rPr>
        <w:t>Deployment Scenarios with the following characteristics, referenced to the tables in Clause 4.2.2 of TR 38.848:</w:t>
      </w:r>
    </w:p>
    <w:p w14:paraId="2EE438BE" w14:textId="77777777" w:rsidR="00DF4861" w:rsidRDefault="00000000">
      <w:pPr>
        <w:numPr>
          <w:ilvl w:val="0"/>
          <w:numId w:val="9"/>
        </w:numPr>
        <w:spacing w:before="0"/>
        <w:rPr>
          <w:rFonts w:eastAsia="等线"/>
          <w:lang w:eastAsia="en-GB"/>
        </w:rPr>
      </w:pPr>
      <w:r>
        <w:rPr>
          <w:rFonts w:eastAsia="等线"/>
          <w:lang w:eastAsia="en-GB"/>
        </w:rPr>
        <w:t>Deployment scenario 1 with Topology 1</w:t>
      </w:r>
    </w:p>
    <w:p w14:paraId="046195E3" w14:textId="77777777" w:rsidR="00DF4861" w:rsidRDefault="00000000">
      <w:pPr>
        <w:numPr>
          <w:ilvl w:val="1"/>
          <w:numId w:val="9"/>
        </w:numPr>
        <w:spacing w:before="0"/>
        <w:rPr>
          <w:rFonts w:eastAsia="等线"/>
          <w:lang w:eastAsia="en-GB"/>
        </w:rPr>
      </w:pPr>
      <w:proofErr w:type="spellStart"/>
      <w:r>
        <w:rPr>
          <w:rFonts w:eastAsia="等线"/>
          <w:lang w:eastAsia="en-GB"/>
        </w:rPr>
        <w:t>Basestation</w:t>
      </w:r>
      <w:proofErr w:type="spellEnd"/>
      <w:r>
        <w:rPr>
          <w:rFonts w:eastAsia="等线"/>
          <w:lang w:eastAsia="en-GB"/>
        </w:rPr>
        <w:t xml:space="preserve"> and coexistence characteristics: Micro-cell, co-site</w:t>
      </w:r>
    </w:p>
    <w:p w14:paraId="2EBFD62B" w14:textId="77777777" w:rsidR="00DF4861" w:rsidRDefault="00000000">
      <w:pPr>
        <w:numPr>
          <w:ilvl w:val="0"/>
          <w:numId w:val="9"/>
        </w:numPr>
        <w:spacing w:before="0"/>
        <w:rPr>
          <w:rFonts w:eastAsia="等线"/>
          <w:lang w:eastAsia="en-GB"/>
        </w:rPr>
      </w:pPr>
      <w:r>
        <w:rPr>
          <w:rFonts w:eastAsia="等线"/>
          <w:lang w:eastAsia="en-GB"/>
        </w:rPr>
        <w:t xml:space="preserve">  Deployment scenario 2 with Topology 2 and UE as intermediate node, under network control</w:t>
      </w:r>
    </w:p>
    <w:p w14:paraId="10880C03" w14:textId="77777777" w:rsidR="00DF4861" w:rsidRDefault="00000000">
      <w:pPr>
        <w:numPr>
          <w:ilvl w:val="1"/>
          <w:numId w:val="9"/>
        </w:numPr>
        <w:spacing w:before="0"/>
        <w:rPr>
          <w:rFonts w:eastAsia="等线"/>
          <w:lang w:eastAsia="en-GB"/>
        </w:rPr>
      </w:pPr>
      <w:proofErr w:type="spellStart"/>
      <w:r>
        <w:rPr>
          <w:rFonts w:eastAsia="等线"/>
          <w:lang w:eastAsia="en-GB"/>
        </w:rPr>
        <w:t>Basestation</w:t>
      </w:r>
      <w:proofErr w:type="spellEnd"/>
      <w:r>
        <w:rPr>
          <w:rFonts w:eastAsia="等线"/>
          <w:lang w:eastAsia="en-GB"/>
        </w:rPr>
        <w:t xml:space="preserve"> and coexistence characteristics: Macro-cell, co-site</w:t>
      </w:r>
    </w:p>
    <w:p w14:paraId="4E418124" w14:textId="77777777" w:rsidR="00DF4861" w:rsidRDefault="00000000">
      <w:pPr>
        <w:numPr>
          <w:ilvl w:val="1"/>
          <w:numId w:val="9"/>
        </w:numPr>
        <w:spacing w:before="0"/>
        <w:rPr>
          <w:rFonts w:eastAsia="等线"/>
          <w:lang w:eastAsia="en-GB"/>
        </w:rPr>
      </w:pPr>
      <w:r>
        <w:rPr>
          <w:rFonts w:eastAsia="等线"/>
          <w:lang w:eastAsia="en-GB"/>
        </w:rPr>
        <w:t>The location of intermediate node is indoor</w:t>
      </w:r>
    </w:p>
    <w:p w14:paraId="420428CE" w14:textId="77777777" w:rsidR="00DF4861"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Discussion</w:t>
      </w:r>
    </w:p>
    <w:p w14:paraId="349E41CD" w14:textId="77777777" w:rsidR="00DF4861" w:rsidRDefault="00000000">
      <w:pPr>
        <w:pStyle w:val="2"/>
        <w:rPr>
          <w:rFonts w:ascii="Times New Roman" w:hAnsi="Times New Roman"/>
          <w:lang w:eastAsia="zh-CN"/>
        </w:rPr>
      </w:pPr>
      <w:r>
        <w:rPr>
          <w:rFonts w:ascii="Times New Roman" w:hAnsi="Times New Roman"/>
          <w:lang w:eastAsia="zh-CN"/>
        </w:rPr>
        <w:t xml:space="preserve">2.1 CW </w:t>
      </w:r>
      <w:r>
        <w:rPr>
          <w:rFonts w:ascii="Times New Roman" w:hAnsi="Times New Roman" w:hint="eastAsia"/>
          <w:lang w:eastAsia="zh-CN"/>
        </w:rPr>
        <w:t>implementation</w:t>
      </w:r>
      <w:r>
        <w:rPr>
          <w:rFonts w:ascii="Times New Roman" w:hAnsi="Times New Roman"/>
          <w:lang w:eastAsia="zh-CN"/>
        </w:rPr>
        <w:t xml:space="preserve"> cases and interference analysis</w:t>
      </w:r>
    </w:p>
    <w:p w14:paraId="364F1C95" w14:textId="77777777" w:rsidR="00DF4861" w:rsidRDefault="00000000">
      <w:pPr>
        <w:jc w:val="both"/>
        <w:rPr>
          <w:lang w:eastAsia="zh-CN"/>
        </w:rPr>
      </w:pPr>
      <w:r>
        <w:rPr>
          <w:lang w:val="en-US" w:eastAsia="zh-CN"/>
        </w:rPr>
        <w:t xml:space="preserve">This section will list some candidate </w:t>
      </w:r>
      <w:r>
        <w:rPr>
          <w:lang w:eastAsia="zh-CN"/>
        </w:rPr>
        <w:t xml:space="preserve">CW </w:t>
      </w:r>
      <w:r>
        <w:rPr>
          <w:rFonts w:hint="eastAsia"/>
          <w:lang w:eastAsia="zh-CN"/>
        </w:rPr>
        <w:t>implementation</w:t>
      </w:r>
      <w:r>
        <w:rPr>
          <w:lang w:eastAsia="zh-CN"/>
        </w:rPr>
        <w:t xml:space="preserve"> cases </w:t>
      </w:r>
      <w:r>
        <w:rPr>
          <w:lang w:val="en-US" w:eastAsia="zh-CN"/>
        </w:rPr>
        <w:t>and provide our analysis on the interference situation.</w:t>
      </w:r>
      <w:r>
        <w:rPr>
          <w:lang w:eastAsia="zh-CN"/>
        </w:rPr>
        <w:t xml:space="preserve"> Note the CW mentioned in the sections is referring to the CW for backscattering, and is not intended for energy harvesting. </w:t>
      </w:r>
    </w:p>
    <w:p w14:paraId="14084212" w14:textId="77777777" w:rsidR="00DF4861" w:rsidRDefault="00000000">
      <w:pPr>
        <w:pStyle w:val="30"/>
        <w:rPr>
          <w:lang w:eastAsia="zh-CN"/>
        </w:rPr>
      </w:pPr>
      <w:r>
        <w:rPr>
          <w:lang w:eastAsia="zh-CN"/>
        </w:rPr>
        <w:t>2.1.1 Aspects of CW implementation</w:t>
      </w:r>
    </w:p>
    <w:p w14:paraId="1BDB5A06" w14:textId="77777777" w:rsidR="00DF4861" w:rsidRDefault="00000000">
      <w:pPr>
        <w:rPr>
          <w:lang w:eastAsia="zh-CN"/>
        </w:rPr>
      </w:pPr>
      <w:r>
        <w:rPr>
          <w:rFonts w:hint="eastAsia"/>
          <w:lang w:eastAsia="zh-CN"/>
        </w:rPr>
        <w:t>W</w:t>
      </w:r>
      <w:r>
        <w:rPr>
          <w:lang w:eastAsia="zh-CN"/>
        </w:rPr>
        <w:t>e first discuss the aspects needed to be considered in the design of CW implementation solutions.</w:t>
      </w:r>
    </w:p>
    <w:p w14:paraId="49195579" w14:textId="77777777" w:rsidR="00DF4861" w:rsidRDefault="00000000">
      <w:pPr>
        <w:rPr>
          <w:b/>
          <w:bCs/>
          <w:u w:val="single"/>
          <w:lang w:eastAsia="zh-CN"/>
        </w:rPr>
      </w:pPr>
      <w:r>
        <w:rPr>
          <w:rFonts w:hint="eastAsia"/>
          <w:b/>
          <w:bCs/>
          <w:u w:val="single"/>
          <w:lang w:eastAsia="zh-CN"/>
        </w:rPr>
        <w:t>I</w:t>
      </w:r>
      <w:r>
        <w:rPr>
          <w:b/>
          <w:bCs/>
          <w:u w:val="single"/>
          <w:lang w:eastAsia="zh-CN"/>
        </w:rPr>
        <w:t>nside CW or outside CW</w:t>
      </w:r>
    </w:p>
    <w:p w14:paraId="6BF0CCC2" w14:textId="59915C13" w:rsidR="00DF4861" w:rsidRDefault="00000000">
      <w:pPr>
        <w:jc w:val="both"/>
        <w:rPr>
          <w:lang w:eastAsia="zh-CN"/>
        </w:rPr>
      </w:pPr>
      <w:r>
        <w:rPr>
          <w:rFonts w:hint="eastAsia"/>
          <w:lang w:val="en-US" w:eastAsia="zh-CN"/>
        </w:rPr>
        <w:t xml:space="preserve">For inside CW, the CW node and </w:t>
      </w:r>
      <w:r>
        <w:rPr>
          <w:lang w:val="en-US" w:eastAsia="zh-CN"/>
        </w:rPr>
        <w:t xml:space="preserve">Ambient IoT </w:t>
      </w:r>
      <w:r>
        <w:rPr>
          <w:rFonts w:hint="eastAsia"/>
          <w:lang w:val="en-US" w:eastAsia="zh-CN"/>
        </w:rPr>
        <w:t>reader</w:t>
      </w:r>
      <w:r>
        <w:rPr>
          <w:lang w:val="en-US" w:eastAsia="zh-CN"/>
        </w:rPr>
        <w:t xml:space="preserve"> (i.e., gNB in topology 1 and UE as intermediated node in topology 2) </w:t>
      </w:r>
      <w:r>
        <w:rPr>
          <w:rFonts w:hint="eastAsia"/>
          <w:lang w:val="en-US" w:eastAsia="zh-CN"/>
        </w:rPr>
        <w:t>is the same node</w:t>
      </w:r>
      <w:r>
        <w:rPr>
          <w:lang w:val="en-US" w:eastAsia="zh-CN"/>
        </w:rPr>
        <w:t xml:space="preserve">. In this case, Ambient IoT </w:t>
      </w:r>
      <w:r>
        <w:rPr>
          <w:rFonts w:hint="eastAsia"/>
          <w:lang w:val="en-US" w:eastAsia="zh-CN"/>
        </w:rPr>
        <w:t>reader</w:t>
      </w:r>
      <w:r>
        <w:rPr>
          <w:lang w:val="en-US" w:eastAsia="zh-CN"/>
        </w:rPr>
        <w:t xml:space="preserve"> is in full duplex operation and needs to cancel the self-interference </w:t>
      </w:r>
      <w:r>
        <w:rPr>
          <w:lang w:eastAsia="zh-CN"/>
        </w:rPr>
        <w:t xml:space="preserve">from </w:t>
      </w:r>
      <w:r>
        <w:rPr>
          <w:lang w:val="en-US" w:eastAsia="zh-CN"/>
        </w:rPr>
        <w:t xml:space="preserve">CW. An illustration of PSD of CW and backscattering signal received by Ambient IoT </w:t>
      </w:r>
      <w:r>
        <w:rPr>
          <w:rFonts w:hint="eastAsia"/>
          <w:lang w:val="en-US" w:eastAsia="zh-CN"/>
        </w:rPr>
        <w:t>reader</w:t>
      </w:r>
      <w:r>
        <w:rPr>
          <w:lang w:val="en-US" w:eastAsia="zh-CN"/>
        </w:rPr>
        <w:t xml:space="preserve"> is as in Figure 1 </w:t>
      </w:r>
      <w:r>
        <w:rPr>
          <w:lang w:eastAsia="zh-CN"/>
        </w:rPr>
        <w:t xml:space="preserve">(note that it </w:t>
      </w:r>
      <w:r w:rsidR="00A13D40">
        <w:rPr>
          <w:lang w:val="en-US" w:eastAsia="zh-CN"/>
        </w:rPr>
        <w:t>assume</w:t>
      </w:r>
      <w:r w:rsidR="00A13D40">
        <w:rPr>
          <w:rFonts w:hint="eastAsia"/>
          <w:lang w:val="en-US" w:eastAsia="zh-CN"/>
        </w:rPr>
        <w:t>s</w:t>
      </w:r>
      <w:r>
        <w:rPr>
          <w:lang w:val="en-US" w:eastAsia="zh-CN"/>
        </w:rPr>
        <w:t xml:space="preserve"> single continuous cosine waveform is used for CW and </w:t>
      </w:r>
      <w:r>
        <w:rPr>
          <w:lang w:eastAsia="zh-CN"/>
        </w:rPr>
        <w:t xml:space="preserve">some </w:t>
      </w:r>
      <w:r>
        <w:rPr>
          <w:lang w:val="en-US" w:eastAsia="zh-CN"/>
        </w:rPr>
        <w:t>line code</w:t>
      </w:r>
      <w:r>
        <w:rPr>
          <w:lang w:eastAsia="zh-CN"/>
        </w:rPr>
        <w:t xml:space="preserve">, e.g., FM0 or miller code, </w:t>
      </w:r>
      <w:r>
        <w:rPr>
          <w:lang w:val="en-US" w:eastAsia="zh-CN"/>
        </w:rPr>
        <w:t xml:space="preserve">is </w:t>
      </w:r>
      <w:r>
        <w:rPr>
          <w:lang w:eastAsia="zh-CN"/>
        </w:rPr>
        <w:t xml:space="preserve">used </w:t>
      </w:r>
      <w:r>
        <w:rPr>
          <w:lang w:val="en-US" w:eastAsia="zh-CN"/>
        </w:rPr>
        <w:t>for backscattering signal</w:t>
      </w:r>
      <w:r>
        <w:rPr>
          <w:lang w:eastAsia="zh-CN"/>
        </w:rPr>
        <w:t>)</w:t>
      </w:r>
      <w:r>
        <w:rPr>
          <w:lang w:val="en-US" w:eastAsia="zh-CN"/>
        </w:rPr>
        <w:t>.</w:t>
      </w:r>
      <w:r>
        <w:rPr>
          <w:rFonts w:hint="eastAsia"/>
          <w:lang w:val="en-US" w:eastAsia="zh-CN"/>
        </w:rPr>
        <w:t xml:space="preserve"> </w:t>
      </w:r>
      <w:r>
        <w:rPr>
          <w:lang w:val="en-US" w:eastAsia="zh-CN"/>
        </w:rPr>
        <w:t xml:space="preserve">Because the power of CW is much stronger than the backscattering signal which experiences double path loss, the Ambient IoT </w:t>
      </w:r>
      <w:r>
        <w:rPr>
          <w:rFonts w:hint="eastAsia"/>
          <w:lang w:val="en-US" w:eastAsia="zh-CN"/>
        </w:rPr>
        <w:t>reader</w:t>
      </w:r>
      <w:r>
        <w:rPr>
          <w:lang w:val="en-US" w:eastAsia="zh-CN"/>
        </w:rPr>
        <w:t xml:space="preserve"> needs implemented RF interference cancellation </w:t>
      </w:r>
      <w:r>
        <w:rPr>
          <w:lang w:eastAsia="zh-CN"/>
        </w:rPr>
        <w:t xml:space="preserve">in order </w:t>
      </w:r>
      <w:r>
        <w:rPr>
          <w:lang w:val="en-US" w:eastAsia="zh-CN"/>
        </w:rPr>
        <w:t xml:space="preserve">to avoid the receiver </w:t>
      </w:r>
      <w:r>
        <w:rPr>
          <w:lang w:eastAsia="zh-CN"/>
        </w:rPr>
        <w:t xml:space="preserve">is </w:t>
      </w:r>
      <w:r>
        <w:rPr>
          <w:lang w:val="en-US" w:eastAsia="zh-CN"/>
        </w:rPr>
        <w:t>block</w:t>
      </w:r>
      <w:r>
        <w:rPr>
          <w:lang w:eastAsia="zh-CN"/>
        </w:rPr>
        <w:t xml:space="preserve">ed </w:t>
      </w:r>
      <w:r>
        <w:rPr>
          <w:lang w:val="en-US" w:eastAsia="zh-CN"/>
        </w:rPr>
        <w:t>by the CW firstly and</w:t>
      </w:r>
      <w:r>
        <w:rPr>
          <w:lang w:eastAsia="zh-CN"/>
        </w:rPr>
        <w:t xml:space="preserve"> also </w:t>
      </w:r>
      <w:r>
        <w:rPr>
          <w:lang w:val="en-US" w:eastAsia="zh-CN"/>
        </w:rPr>
        <w:t xml:space="preserve">filter </w:t>
      </w:r>
      <w:r>
        <w:rPr>
          <w:lang w:eastAsia="zh-CN"/>
        </w:rPr>
        <w:t xml:space="preserve">out the CW of </w:t>
      </w:r>
      <w:r>
        <w:rPr>
          <w:lang w:val="en-US" w:eastAsia="zh-CN"/>
        </w:rPr>
        <w:t xml:space="preserve">the remaining interference by LPF in baseband. In addition, the CW self-interference will also cause the </w:t>
      </w:r>
      <w:proofErr w:type="spellStart"/>
      <w:r>
        <w:rPr>
          <w:lang w:val="en-US" w:eastAsia="zh-CN"/>
        </w:rPr>
        <w:t>desense</w:t>
      </w:r>
      <w:proofErr w:type="spellEnd"/>
      <w:r>
        <w:rPr>
          <w:lang w:val="en-US" w:eastAsia="zh-CN"/>
        </w:rPr>
        <w:t xml:space="preserve"> of Ambient IoT </w:t>
      </w:r>
      <w:r>
        <w:rPr>
          <w:rFonts w:hint="eastAsia"/>
          <w:lang w:val="en-US" w:eastAsia="zh-CN"/>
        </w:rPr>
        <w:t>reader</w:t>
      </w:r>
      <w:r>
        <w:rPr>
          <w:lang w:val="en-US" w:eastAsia="zh-CN"/>
        </w:rPr>
        <w:t xml:space="preserve"> receiver.</w:t>
      </w:r>
      <w:r>
        <w:rPr>
          <w:lang w:eastAsia="zh-CN"/>
        </w:rPr>
        <w:t xml:space="preserve"> </w:t>
      </w:r>
    </w:p>
    <w:p w14:paraId="0FEC2B76" w14:textId="77777777" w:rsidR="00DF4861" w:rsidRDefault="00000000">
      <w:pPr>
        <w:jc w:val="both"/>
        <w:rPr>
          <w:lang w:val="en-US" w:eastAsia="zh-CN"/>
        </w:rPr>
      </w:pPr>
      <w:r>
        <w:rPr>
          <w:rFonts w:hint="eastAsia"/>
          <w:lang w:val="en-US" w:eastAsia="zh-CN"/>
        </w:rPr>
        <w:lastRenderedPageBreak/>
        <w:t xml:space="preserve">For outside CW, the CW node and </w:t>
      </w:r>
      <w:r>
        <w:rPr>
          <w:lang w:val="en-US" w:eastAsia="zh-CN"/>
        </w:rPr>
        <w:t xml:space="preserve">Ambient IoT </w:t>
      </w:r>
      <w:r>
        <w:rPr>
          <w:rFonts w:hint="eastAsia"/>
          <w:lang w:val="en-US" w:eastAsia="zh-CN"/>
        </w:rPr>
        <w:t>reader/</w:t>
      </w:r>
      <w:r>
        <w:rPr>
          <w:lang w:val="en-US" w:eastAsia="zh-CN"/>
        </w:rPr>
        <w:t>intermediated node/UE</w:t>
      </w:r>
      <w:r>
        <w:rPr>
          <w:rFonts w:hint="eastAsia"/>
          <w:lang w:val="en-US" w:eastAsia="zh-CN"/>
        </w:rPr>
        <w:t xml:space="preserve"> is different node</w:t>
      </w:r>
      <w:r>
        <w:rPr>
          <w:lang w:val="en-US" w:eastAsia="zh-CN"/>
        </w:rPr>
        <w:t xml:space="preserve">. In this case, Ambient IoT </w:t>
      </w:r>
      <w:r>
        <w:rPr>
          <w:rFonts w:hint="eastAsia"/>
          <w:lang w:val="en-US" w:eastAsia="zh-CN"/>
        </w:rPr>
        <w:t>reader</w:t>
      </w:r>
      <w:r>
        <w:rPr>
          <w:lang w:val="en-US" w:eastAsia="zh-CN"/>
        </w:rPr>
        <w:t xml:space="preserve"> will suffer the co-channel cross-link interference from CW. Considering the distance/spatial isolation between Ambient IoT </w:t>
      </w:r>
      <w:r>
        <w:rPr>
          <w:rFonts w:hint="eastAsia"/>
          <w:lang w:val="en-US" w:eastAsia="zh-CN"/>
        </w:rPr>
        <w:t>reader</w:t>
      </w:r>
      <w:r>
        <w:rPr>
          <w:lang w:val="en-US" w:eastAsia="zh-CN"/>
        </w:rPr>
        <w:t xml:space="preserve"> and CW node, the received interference is much lower than the self-interference in inside CW case without RF blocking issue, and Ambient IoT </w:t>
      </w:r>
      <w:r>
        <w:rPr>
          <w:rFonts w:hint="eastAsia"/>
          <w:lang w:val="en-US" w:eastAsia="zh-CN"/>
        </w:rPr>
        <w:t>reader</w:t>
      </w:r>
      <w:r>
        <w:rPr>
          <w:lang w:val="en-US" w:eastAsia="zh-CN"/>
        </w:rPr>
        <w:t xml:space="preserve"> may only need to filter the interference at baseband to handle such cross-link interference and receiver sensitivity will not be impacted.</w:t>
      </w:r>
    </w:p>
    <w:p w14:paraId="724C0071" w14:textId="77777777" w:rsidR="00DF4861" w:rsidRDefault="00DF4861">
      <w:pPr>
        <w:rPr>
          <w:lang w:val="en-US" w:eastAsia="zh-CN"/>
        </w:rPr>
      </w:pPr>
    </w:p>
    <w:p w14:paraId="68B9E031" w14:textId="7F5BC1F8" w:rsidR="00DF4861" w:rsidRDefault="00B47ECA">
      <w:r>
        <w:object w:dxaOrig="11169" w:dyaOrig="4598" w14:anchorId="02248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6pt;height:192.65pt" o:ole="">
            <v:imagedata r:id="rId8" o:title=""/>
          </v:shape>
          <o:OLEObject Type="Embed" ProgID="Visio.Drawing.15" ShapeID="_x0000_i1027" DrawAspect="Content" ObjectID="_1769865511" r:id="rId9"/>
        </w:object>
      </w:r>
    </w:p>
    <w:p w14:paraId="3DDA9C6E" w14:textId="77777777" w:rsidR="00DF4861" w:rsidRDefault="00000000">
      <w:pPr>
        <w:jc w:val="center"/>
        <w:rPr>
          <w:b/>
          <w:bCs/>
          <w:lang w:val="en-US" w:eastAsia="zh-CN"/>
        </w:rPr>
      </w:pPr>
      <w:r>
        <w:rPr>
          <w:rFonts w:hint="eastAsia"/>
          <w:b/>
          <w:bCs/>
          <w:lang w:eastAsia="zh-CN"/>
        </w:rPr>
        <w:t>F</w:t>
      </w:r>
      <w:r>
        <w:rPr>
          <w:b/>
          <w:bCs/>
          <w:lang w:eastAsia="zh-CN"/>
        </w:rPr>
        <w:t>igure 1 PSD of CW and backscattering signal at</w:t>
      </w:r>
      <w:r>
        <w:rPr>
          <w:rFonts w:hint="eastAsia"/>
          <w:b/>
          <w:bCs/>
          <w:lang w:val="en-US" w:eastAsia="zh-CN"/>
        </w:rPr>
        <w:t xml:space="preserve"> </w:t>
      </w:r>
      <w:r>
        <w:rPr>
          <w:b/>
          <w:bCs/>
          <w:lang w:val="en-US" w:eastAsia="zh-CN"/>
        </w:rPr>
        <w:t xml:space="preserve">Ambient IoT </w:t>
      </w:r>
      <w:r>
        <w:rPr>
          <w:rFonts w:hint="eastAsia"/>
          <w:b/>
          <w:bCs/>
          <w:lang w:val="en-US" w:eastAsia="zh-CN"/>
        </w:rPr>
        <w:t>reader</w:t>
      </w:r>
      <w:r>
        <w:rPr>
          <w:b/>
          <w:bCs/>
          <w:lang w:val="en-US" w:eastAsia="zh-CN"/>
        </w:rPr>
        <w:t xml:space="preserve"> receiver</w:t>
      </w:r>
    </w:p>
    <w:p w14:paraId="06AFFFA2" w14:textId="351C5FD2" w:rsidR="00DF4861" w:rsidRDefault="00000000" w:rsidP="00120CBF">
      <w:pPr>
        <w:jc w:val="both"/>
        <w:rPr>
          <w:lang w:eastAsia="zh-CN"/>
        </w:rPr>
      </w:pPr>
      <w:r>
        <w:rPr>
          <w:lang w:eastAsia="zh-CN"/>
        </w:rPr>
        <w:t>Whether inside</w:t>
      </w:r>
      <w:r w:rsidR="00120CBF">
        <w:rPr>
          <w:lang w:eastAsia="zh-CN"/>
        </w:rPr>
        <w:t xml:space="preserve"> CW</w:t>
      </w:r>
      <w:r>
        <w:rPr>
          <w:lang w:eastAsia="zh-CN"/>
        </w:rPr>
        <w:t xml:space="preserve"> or </w:t>
      </w:r>
      <w:r w:rsidR="00A13D40">
        <w:rPr>
          <w:lang w:eastAsia="zh-CN"/>
        </w:rPr>
        <w:t>outside</w:t>
      </w:r>
      <w:r w:rsidR="00120CBF">
        <w:rPr>
          <w:lang w:eastAsia="zh-CN"/>
        </w:rPr>
        <w:t xml:space="preserve"> CW</w:t>
      </w:r>
      <w:r>
        <w:rPr>
          <w:lang w:eastAsia="zh-CN"/>
        </w:rPr>
        <w:t xml:space="preserve"> also impact</w:t>
      </w:r>
      <w:r w:rsidR="00120CBF">
        <w:rPr>
          <w:rFonts w:hint="eastAsia"/>
          <w:lang w:eastAsia="zh-CN"/>
        </w:rPr>
        <w:t>s</w:t>
      </w:r>
      <w:r>
        <w:rPr>
          <w:lang w:eastAsia="zh-CN"/>
        </w:rPr>
        <w:t xml:space="preserve"> the waveform characteristic design of CW. For </w:t>
      </w:r>
      <w:r w:rsidR="00A13D40">
        <w:rPr>
          <w:lang w:eastAsia="zh-CN"/>
        </w:rPr>
        <w:t>inside</w:t>
      </w:r>
      <w:r>
        <w:rPr>
          <w:lang w:eastAsia="zh-CN"/>
        </w:rPr>
        <w:t xml:space="preserve"> CW, Ambient IoT reader needs to handle self-interference, thus simple waveform characteristic is </w:t>
      </w:r>
      <w:r w:rsidR="00A13D40">
        <w:rPr>
          <w:lang w:eastAsia="zh-CN"/>
        </w:rPr>
        <w:t>preferred</w:t>
      </w:r>
      <w:r>
        <w:rPr>
          <w:lang w:eastAsia="zh-CN"/>
        </w:rPr>
        <w:t xml:space="preserve">, such as </w:t>
      </w:r>
      <w:r w:rsidR="00A13D40">
        <w:rPr>
          <w:lang w:eastAsia="zh-CN"/>
        </w:rPr>
        <w:t>continuous</w:t>
      </w:r>
      <w:r>
        <w:rPr>
          <w:lang w:eastAsia="zh-CN"/>
        </w:rPr>
        <w:t xml:space="preserve"> cosine waveform. But for </w:t>
      </w:r>
      <w:r w:rsidR="00120CBF">
        <w:rPr>
          <w:lang w:eastAsia="zh-CN"/>
        </w:rPr>
        <w:t>outside</w:t>
      </w:r>
      <w:r>
        <w:rPr>
          <w:lang w:eastAsia="zh-CN"/>
        </w:rPr>
        <w:t xml:space="preserve"> CW case, Ambient IoT reader only needs to filter the narrow band CW, which has no such restriction on the CW waveform, and such as OFDM waveform can also be considered.  </w:t>
      </w:r>
    </w:p>
    <w:p w14:paraId="28EE8AE6" w14:textId="27A0ACD4" w:rsidR="00DF4861" w:rsidRDefault="00000000">
      <w:pPr>
        <w:rPr>
          <w:b/>
          <w:bCs/>
          <w:lang w:eastAsia="zh-CN"/>
        </w:rPr>
      </w:pPr>
      <w:r>
        <w:rPr>
          <w:b/>
          <w:bCs/>
          <w:lang w:eastAsia="zh-CN"/>
        </w:rPr>
        <w:t xml:space="preserve">Observation 1. </w:t>
      </w:r>
      <w:r w:rsidR="00A13D40">
        <w:rPr>
          <w:b/>
          <w:bCs/>
          <w:lang w:eastAsia="zh-CN"/>
        </w:rPr>
        <w:t>Whether</w:t>
      </w:r>
      <w:r>
        <w:rPr>
          <w:b/>
          <w:bCs/>
          <w:lang w:eastAsia="zh-CN"/>
        </w:rPr>
        <w:t xml:space="preserve"> the CW is inside or </w:t>
      </w:r>
      <w:r w:rsidR="00A13D40">
        <w:rPr>
          <w:b/>
          <w:bCs/>
          <w:lang w:eastAsia="zh-CN"/>
        </w:rPr>
        <w:t>outside</w:t>
      </w:r>
      <w:r>
        <w:rPr>
          <w:b/>
          <w:bCs/>
          <w:lang w:eastAsia="zh-CN"/>
        </w:rPr>
        <w:t xml:space="preserve"> impacts the design of waveform characteristic. For example,</w:t>
      </w:r>
    </w:p>
    <w:p w14:paraId="62535100" w14:textId="54968390" w:rsidR="00DF4861" w:rsidRPr="00DA10BA" w:rsidRDefault="00000000" w:rsidP="00DA10BA">
      <w:pPr>
        <w:pStyle w:val="aff3"/>
        <w:numPr>
          <w:ilvl w:val="0"/>
          <w:numId w:val="11"/>
        </w:numPr>
        <w:ind w:leftChars="0"/>
        <w:jc w:val="both"/>
        <w:rPr>
          <w:rFonts w:eastAsiaTheme="minorEastAsia"/>
          <w:b/>
          <w:bCs/>
          <w:lang w:eastAsia="zh-CN"/>
        </w:rPr>
      </w:pPr>
      <w:r w:rsidRPr="00DA10BA">
        <w:rPr>
          <w:rFonts w:eastAsiaTheme="minorEastAsia"/>
          <w:b/>
          <w:bCs/>
          <w:lang w:eastAsia="zh-CN"/>
        </w:rPr>
        <w:t xml:space="preserve">Inside CW causes receiver blocked and need RF interference cancellation. It also causes </w:t>
      </w:r>
      <w:proofErr w:type="spellStart"/>
      <w:r w:rsidRPr="00DA10BA">
        <w:rPr>
          <w:rFonts w:eastAsiaTheme="minorEastAsia" w:hint="eastAsia"/>
          <w:b/>
          <w:bCs/>
          <w:lang w:eastAsia="zh-CN"/>
        </w:rPr>
        <w:t>desense</w:t>
      </w:r>
      <w:proofErr w:type="spellEnd"/>
      <w:r w:rsidRPr="00DA10BA">
        <w:rPr>
          <w:rFonts w:eastAsiaTheme="minorEastAsia" w:hint="eastAsia"/>
          <w:b/>
          <w:bCs/>
          <w:lang w:eastAsia="zh-CN"/>
        </w:rPr>
        <w:t xml:space="preserve"> of Ambient IoT reader receiver</w:t>
      </w:r>
      <w:r w:rsidR="00DA10BA">
        <w:rPr>
          <w:rFonts w:eastAsiaTheme="minorEastAsia"/>
          <w:b/>
          <w:bCs/>
          <w:lang w:eastAsia="zh-CN"/>
        </w:rPr>
        <w:t>;</w:t>
      </w:r>
    </w:p>
    <w:p w14:paraId="7EA6DC5B" w14:textId="648BC6A7" w:rsidR="00DF4861" w:rsidRPr="00DA10BA" w:rsidRDefault="00000000" w:rsidP="00DA10BA">
      <w:pPr>
        <w:pStyle w:val="aff3"/>
        <w:numPr>
          <w:ilvl w:val="0"/>
          <w:numId w:val="11"/>
        </w:numPr>
        <w:ind w:leftChars="0"/>
        <w:jc w:val="both"/>
        <w:rPr>
          <w:rFonts w:eastAsiaTheme="minorEastAsia"/>
          <w:b/>
          <w:bCs/>
          <w:lang w:eastAsia="zh-CN"/>
        </w:rPr>
      </w:pPr>
      <w:r w:rsidRPr="00DA10BA">
        <w:rPr>
          <w:rFonts w:eastAsiaTheme="minorEastAsia"/>
          <w:b/>
          <w:bCs/>
          <w:lang w:eastAsia="zh-CN"/>
        </w:rPr>
        <w:t xml:space="preserve">Outside CW doesn't need to handle RF interference cancellation and no </w:t>
      </w:r>
      <w:proofErr w:type="spellStart"/>
      <w:r w:rsidRPr="00DA10BA">
        <w:rPr>
          <w:rFonts w:eastAsiaTheme="minorEastAsia"/>
          <w:b/>
          <w:bCs/>
          <w:lang w:eastAsia="zh-CN"/>
        </w:rPr>
        <w:t>desense</w:t>
      </w:r>
      <w:proofErr w:type="spellEnd"/>
      <w:r w:rsidRPr="00DA10BA">
        <w:rPr>
          <w:rFonts w:eastAsiaTheme="minorEastAsia"/>
          <w:b/>
          <w:bCs/>
          <w:lang w:eastAsia="zh-CN"/>
        </w:rPr>
        <w:t xml:space="preserve"> of the Ambient IoT Reader receiver. </w:t>
      </w:r>
    </w:p>
    <w:p w14:paraId="62609780" w14:textId="77777777" w:rsidR="00DF4861" w:rsidRDefault="00DF4861">
      <w:pPr>
        <w:rPr>
          <w:b/>
          <w:bCs/>
          <w:u w:val="single"/>
          <w:lang w:eastAsia="zh-CN"/>
        </w:rPr>
      </w:pPr>
    </w:p>
    <w:p w14:paraId="2EA100DD" w14:textId="77777777" w:rsidR="00DF4861" w:rsidRDefault="00000000">
      <w:pPr>
        <w:rPr>
          <w:b/>
          <w:bCs/>
          <w:u w:val="single"/>
          <w:lang w:eastAsia="zh-CN"/>
        </w:rPr>
      </w:pPr>
      <w:r>
        <w:rPr>
          <w:rFonts w:hint="eastAsia"/>
          <w:b/>
          <w:bCs/>
          <w:u w:val="single"/>
          <w:lang w:eastAsia="zh-CN"/>
        </w:rPr>
        <w:t>D</w:t>
      </w:r>
      <w:r>
        <w:rPr>
          <w:b/>
          <w:bCs/>
          <w:u w:val="single"/>
          <w:lang w:eastAsia="zh-CN"/>
        </w:rPr>
        <w:t>L spectrum or UL spectrum</w:t>
      </w:r>
    </w:p>
    <w:p w14:paraId="71AADF52" w14:textId="02B82369" w:rsidR="00DF4861" w:rsidRDefault="00000000">
      <w:pPr>
        <w:jc w:val="both"/>
        <w:rPr>
          <w:b/>
          <w:bCs/>
          <w:u w:val="single"/>
          <w:lang w:eastAsia="zh-CN"/>
        </w:rPr>
      </w:pPr>
      <w:r>
        <w:rPr>
          <w:lang w:val="en-US"/>
        </w:rPr>
        <w:t xml:space="preserve">DL spectrum and UL spectrum can be </w:t>
      </w:r>
      <w:r>
        <w:t xml:space="preserve">investigated </w:t>
      </w:r>
      <w:r>
        <w:rPr>
          <w:lang w:val="en-US"/>
        </w:rPr>
        <w:t xml:space="preserve">to transmit CW in difference deployment scenarios considering the interference and coexistence issue as well as spectrum regulation. For example, in topology 1, if CW and backscattering signal is transmitted in UL spectrum, the CW may cause the interference at other NR </w:t>
      </w:r>
      <w:proofErr w:type="spellStart"/>
      <w:r>
        <w:rPr>
          <w:lang w:val="en-US"/>
        </w:rPr>
        <w:t>gNB’s</w:t>
      </w:r>
      <w:proofErr w:type="spellEnd"/>
      <w:r>
        <w:rPr>
          <w:lang w:val="en-US"/>
        </w:rPr>
        <w:t xml:space="preserve"> UL reception. If CW and backscattering signal is transmitted in DL spectrum, the coverage of backscattering signal can be improved due to higher transmit power of CW, but the receiving at </w:t>
      </w:r>
      <w:r>
        <w:rPr>
          <w:lang w:val="en-US" w:eastAsia="zh-CN"/>
        </w:rPr>
        <w:t xml:space="preserve">Ambient IoT </w:t>
      </w:r>
      <w:r>
        <w:rPr>
          <w:rFonts w:hint="eastAsia"/>
          <w:lang w:val="en-US" w:eastAsia="zh-CN"/>
        </w:rPr>
        <w:t>reader</w:t>
      </w:r>
      <w:r>
        <w:rPr>
          <w:lang w:val="en-US" w:eastAsia="zh-CN"/>
        </w:rPr>
        <w:t xml:space="preserve"> will suffer from the interference from NR DL transmission.</w:t>
      </w:r>
    </w:p>
    <w:p w14:paraId="4346401B" w14:textId="77777777" w:rsidR="00DF4861" w:rsidRDefault="00DF4861">
      <w:pPr>
        <w:rPr>
          <w:b/>
          <w:bCs/>
          <w:u w:val="single"/>
          <w:lang w:eastAsia="zh-CN"/>
        </w:rPr>
      </w:pPr>
    </w:p>
    <w:p w14:paraId="79161443" w14:textId="77777777" w:rsidR="00DF4861" w:rsidRDefault="00000000">
      <w:pPr>
        <w:rPr>
          <w:b/>
          <w:bCs/>
          <w:u w:val="single"/>
          <w:lang w:eastAsia="zh-CN"/>
        </w:rPr>
      </w:pPr>
      <w:r>
        <w:rPr>
          <w:b/>
          <w:bCs/>
          <w:u w:val="single"/>
          <w:lang w:eastAsia="zh-CN"/>
        </w:rPr>
        <w:t>With or without frequency shifting capability</w:t>
      </w:r>
    </w:p>
    <w:p w14:paraId="5F1440FB" w14:textId="27E2D595" w:rsidR="00DF4861" w:rsidRDefault="00000000">
      <w:pPr>
        <w:jc w:val="both"/>
        <w:rPr>
          <w:lang w:val="en-US" w:eastAsia="zh-CN"/>
        </w:rPr>
      </w:pPr>
      <w:r>
        <w:rPr>
          <w:rFonts w:hint="eastAsia"/>
          <w:lang w:val="en-US"/>
        </w:rPr>
        <w:t>B</w:t>
      </w:r>
      <w:r>
        <w:rPr>
          <w:lang w:val="en-US"/>
        </w:rPr>
        <w:t xml:space="preserve">esides, whether </w:t>
      </w:r>
      <w:r>
        <w:rPr>
          <w:lang w:val="en-US" w:eastAsia="zh-CN"/>
        </w:rPr>
        <w:t xml:space="preserve">Ambient IoT device has the frequency shifting capability should also be considered. </w:t>
      </w:r>
      <w:r>
        <w:rPr>
          <w:lang w:eastAsia="zh-CN"/>
        </w:rPr>
        <w:t xml:space="preserve">For example, if the CW is </w:t>
      </w:r>
      <w:r w:rsidR="00A13D40">
        <w:rPr>
          <w:lang w:eastAsia="zh-CN"/>
        </w:rPr>
        <w:t>transmitted</w:t>
      </w:r>
      <w:r>
        <w:rPr>
          <w:lang w:eastAsia="zh-CN"/>
        </w:rPr>
        <w:t xml:space="preserve"> in DL spectrum and </w:t>
      </w:r>
      <w:r>
        <w:rPr>
          <w:lang w:val="en-US" w:eastAsia="zh-CN"/>
        </w:rPr>
        <w:t>Ambient IoT</w:t>
      </w:r>
      <w:r>
        <w:rPr>
          <w:rFonts w:hint="eastAsia"/>
          <w:lang w:val="en-US" w:eastAsia="zh-CN"/>
        </w:rPr>
        <w:t xml:space="preserve"> device with the capability which can shifter the downlink CW to the FDD UL spectrum</w:t>
      </w:r>
      <w:r>
        <w:rPr>
          <w:lang w:val="en-US" w:eastAsia="zh-CN"/>
        </w:rPr>
        <w:t xml:space="preserve">, there is no self-interference/cross-link interference </w:t>
      </w:r>
      <w:r>
        <w:rPr>
          <w:lang w:eastAsia="zh-CN"/>
        </w:rPr>
        <w:t xml:space="preserve">at </w:t>
      </w:r>
      <w:r>
        <w:rPr>
          <w:lang w:val="en-US" w:eastAsia="zh-CN"/>
        </w:rPr>
        <w:t xml:space="preserve">Ambient IoT </w:t>
      </w:r>
      <w:r w:rsidR="00A13D40">
        <w:rPr>
          <w:lang w:val="en-US" w:eastAsia="zh-CN"/>
        </w:rPr>
        <w:t xml:space="preserve">receiver </w:t>
      </w:r>
      <w:r>
        <w:rPr>
          <w:lang w:val="en-US" w:eastAsia="zh-CN"/>
        </w:rPr>
        <w:t>as well as coexistence issue.</w:t>
      </w:r>
    </w:p>
    <w:p w14:paraId="270DB3BA" w14:textId="13C41CC8" w:rsidR="00DF4861" w:rsidRDefault="00000000">
      <w:pPr>
        <w:jc w:val="both"/>
        <w:rPr>
          <w:b/>
          <w:bCs/>
          <w:lang w:eastAsia="zh-CN"/>
        </w:rPr>
      </w:pPr>
      <w:r>
        <w:rPr>
          <w:b/>
          <w:bCs/>
          <w:lang w:eastAsia="zh-CN"/>
        </w:rPr>
        <w:t xml:space="preserve">Proposal 1. Take the following </w:t>
      </w:r>
      <w:r w:rsidR="00C11DE7">
        <w:rPr>
          <w:b/>
          <w:bCs/>
          <w:lang w:eastAsia="zh-CN"/>
        </w:rPr>
        <w:t>aspects</w:t>
      </w:r>
      <w:r>
        <w:rPr>
          <w:b/>
          <w:bCs/>
          <w:lang w:eastAsia="zh-CN"/>
        </w:rPr>
        <w:t xml:space="preserve"> into consideration of CW implementation and waveform characteristic design:</w:t>
      </w:r>
    </w:p>
    <w:p w14:paraId="53B4B88A" w14:textId="77777777" w:rsidR="00DF4861" w:rsidRDefault="00000000">
      <w:pPr>
        <w:pStyle w:val="aff3"/>
        <w:numPr>
          <w:ilvl w:val="0"/>
          <w:numId w:val="11"/>
        </w:numPr>
        <w:ind w:leftChars="0"/>
        <w:jc w:val="both"/>
        <w:rPr>
          <w:rFonts w:eastAsiaTheme="minorEastAsia"/>
          <w:b/>
          <w:bCs/>
          <w:lang w:eastAsia="zh-CN"/>
        </w:rPr>
      </w:pPr>
      <w:r>
        <w:rPr>
          <w:rFonts w:eastAsiaTheme="minorEastAsia"/>
          <w:b/>
          <w:bCs/>
          <w:lang w:eastAsia="zh-CN"/>
        </w:rPr>
        <w:t>Inside CW or Outside CW;</w:t>
      </w:r>
    </w:p>
    <w:p w14:paraId="57187B65" w14:textId="77777777" w:rsidR="00DF4861" w:rsidRDefault="00000000">
      <w:pPr>
        <w:pStyle w:val="aff3"/>
        <w:numPr>
          <w:ilvl w:val="0"/>
          <w:numId w:val="11"/>
        </w:numPr>
        <w:ind w:leftChars="0"/>
        <w:jc w:val="both"/>
        <w:rPr>
          <w:rFonts w:eastAsiaTheme="minorEastAsia"/>
          <w:b/>
          <w:bCs/>
          <w:lang w:eastAsia="zh-CN"/>
        </w:rPr>
      </w:pPr>
      <w:r>
        <w:rPr>
          <w:rFonts w:eastAsiaTheme="minorEastAsia"/>
          <w:b/>
          <w:bCs/>
          <w:lang w:eastAsia="zh-CN"/>
        </w:rPr>
        <w:t>DL spectrum or UL spectrum;</w:t>
      </w:r>
    </w:p>
    <w:p w14:paraId="6142B5CB" w14:textId="77777777" w:rsidR="00DF4861" w:rsidRDefault="00000000">
      <w:pPr>
        <w:pStyle w:val="aff3"/>
        <w:numPr>
          <w:ilvl w:val="0"/>
          <w:numId w:val="11"/>
        </w:numPr>
        <w:ind w:leftChars="0"/>
        <w:jc w:val="both"/>
        <w:rPr>
          <w:rFonts w:eastAsiaTheme="minorEastAsia"/>
          <w:b/>
          <w:bCs/>
          <w:lang w:eastAsia="zh-CN"/>
        </w:rPr>
      </w:pPr>
      <w:r>
        <w:rPr>
          <w:rFonts w:eastAsiaTheme="minorEastAsia"/>
          <w:b/>
          <w:bCs/>
          <w:lang w:eastAsia="zh-CN"/>
        </w:rPr>
        <w:lastRenderedPageBreak/>
        <w:t xml:space="preserve">Whether </w:t>
      </w:r>
      <w:r>
        <w:rPr>
          <w:rFonts w:eastAsiaTheme="minorEastAsia"/>
          <w:b/>
          <w:bCs/>
          <w:lang w:val="en-US" w:eastAsia="zh-CN"/>
        </w:rPr>
        <w:t>Ambient IoT device has</w:t>
      </w:r>
      <w:r>
        <w:rPr>
          <w:rFonts w:eastAsiaTheme="minorEastAsia"/>
          <w:b/>
          <w:bCs/>
          <w:lang w:eastAsia="zh-CN"/>
        </w:rPr>
        <w:t xml:space="preserve"> frequency shifting capability.</w:t>
      </w:r>
    </w:p>
    <w:p w14:paraId="5745205C" w14:textId="77777777" w:rsidR="00DF4861" w:rsidRDefault="00DF4861">
      <w:pPr>
        <w:pStyle w:val="aff3"/>
        <w:ind w:leftChars="0" w:left="0" w:firstLine="0"/>
        <w:jc w:val="both"/>
        <w:rPr>
          <w:rFonts w:eastAsiaTheme="minorEastAsia"/>
          <w:b/>
          <w:bCs/>
          <w:lang w:eastAsia="zh-CN"/>
        </w:rPr>
      </w:pPr>
    </w:p>
    <w:p w14:paraId="11F74DAE" w14:textId="77777777" w:rsidR="00DF4861" w:rsidRDefault="00000000">
      <w:pPr>
        <w:pStyle w:val="30"/>
        <w:rPr>
          <w:lang w:eastAsia="zh-CN"/>
        </w:rPr>
      </w:pPr>
      <w:r>
        <w:rPr>
          <w:lang w:eastAsia="zh-CN"/>
        </w:rPr>
        <w:t>2.1.2 Candidate CW implementation cases</w:t>
      </w:r>
    </w:p>
    <w:p w14:paraId="576BC109" w14:textId="77777777" w:rsidR="00DF4861" w:rsidRDefault="00000000">
      <w:pPr>
        <w:jc w:val="both"/>
        <w:rPr>
          <w:lang w:val="en-US" w:eastAsia="zh-CN"/>
        </w:rPr>
      </w:pPr>
      <w:r>
        <w:rPr>
          <w:lang w:val="en-US" w:eastAsia="zh-CN"/>
        </w:rPr>
        <w:t>Based on the above discussion, we provide some candidate CW implementation cases and provide some analysis in this section.</w:t>
      </w:r>
    </w:p>
    <w:p w14:paraId="5BD95248" w14:textId="77777777" w:rsidR="00DF4861" w:rsidRDefault="00000000">
      <w:pPr>
        <w:rPr>
          <w:b/>
          <w:bCs/>
          <w:u w:val="single"/>
          <w:lang w:val="en-US" w:eastAsia="zh-CN"/>
        </w:rPr>
      </w:pPr>
      <w:r>
        <w:rPr>
          <w:b/>
          <w:bCs/>
          <w:u w:val="single"/>
          <w:lang w:val="en-US" w:eastAsia="zh-CN"/>
        </w:rPr>
        <w:t>Topology 1</w:t>
      </w:r>
    </w:p>
    <w:p w14:paraId="3B367018" w14:textId="77777777" w:rsidR="00DF4861" w:rsidRDefault="00000000">
      <w:pPr>
        <w:jc w:val="both"/>
        <w:rPr>
          <w:lang w:val="en-US" w:eastAsia="zh-CN"/>
        </w:rPr>
      </w:pPr>
      <w:r>
        <w:rPr>
          <w:rFonts w:hint="eastAsia"/>
          <w:lang w:val="en-US" w:eastAsia="zh-CN"/>
        </w:rPr>
        <w:t>F</w:t>
      </w:r>
      <w:r>
        <w:rPr>
          <w:lang w:val="en-US" w:eastAsia="zh-CN"/>
        </w:rPr>
        <w:t>or topology 1, the candidate CW implementation cases are listed in Figure 2 and the related analysis is provided as Table 1 with the assumption of NR</w:t>
      </w:r>
      <w:r>
        <w:rPr>
          <w:lang w:eastAsia="zh-CN"/>
        </w:rPr>
        <w:t xml:space="preserve"> is </w:t>
      </w:r>
      <w:r>
        <w:rPr>
          <w:lang w:val="en-US" w:eastAsia="zh-CN"/>
        </w:rPr>
        <w:t>deployment with the same FDD band with Ambient IoT.</w:t>
      </w:r>
    </w:p>
    <w:p w14:paraId="32771DB0" w14:textId="77777777" w:rsidR="00DF4861" w:rsidRDefault="00000000">
      <w:pPr>
        <w:jc w:val="center"/>
        <w:rPr>
          <w:lang w:val="en-US" w:eastAsia="zh-CN"/>
        </w:rPr>
      </w:pPr>
      <w:r>
        <w:rPr>
          <w:noProof/>
          <w:lang w:val="en-US" w:eastAsia="zh-CN"/>
        </w:rPr>
        <w:drawing>
          <wp:inline distT="0" distB="0" distL="0" distR="0" wp14:anchorId="4F6ECE21" wp14:editId="68E69EE8">
            <wp:extent cx="6056630" cy="2783840"/>
            <wp:effectExtent l="0" t="0" r="1270" b="0"/>
            <wp:docPr id="18722053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5340" name="图片 2"/>
                    <pic:cNvPicPr>
                      <a:picLocks noChangeAspect="1" noChangeArrowheads="1"/>
                    </pic:cNvPicPr>
                  </pic:nvPicPr>
                  <pic:blipFill>
                    <a:blip r:embed="rId10">
                      <a:extLst>
                        <a:ext uri="{28A0092B-C50C-407E-A947-70E740481C1C}">
                          <a14:useLocalDpi xmlns:a14="http://schemas.microsoft.com/office/drawing/2010/main" val="0"/>
                        </a:ext>
                      </a:extLst>
                    </a:blip>
                    <a:srcRect r="5636"/>
                    <a:stretch>
                      <a:fillRect/>
                    </a:stretch>
                  </pic:blipFill>
                  <pic:spPr>
                    <a:xfrm>
                      <a:off x="0" y="0"/>
                      <a:ext cx="6090420" cy="2799104"/>
                    </a:xfrm>
                    <a:prstGeom prst="rect">
                      <a:avLst/>
                    </a:prstGeom>
                    <a:noFill/>
                    <a:ln>
                      <a:noFill/>
                    </a:ln>
                  </pic:spPr>
                </pic:pic>
              </a:graphicData>
            </a:graphic>
          </wp:inline>
        </w:drawing>
      </w:r>
    </w:p>
    <w:p w14:paraId="1EBAC208" w14:textId="77777777" w:rsidR="00DF4861" w:rsidRDefault="00000000">
      <w:pPr>
        <w:jc w:val="center"/>
        <w:rPr>
          <w:b/>
          <w:bCs/>
          <w:lang w:val="en-US" w:eastAsia="zh-CN"/>
        </w:rPr>
      </w:pPr>
      <w:r>
        <w:rPr>
          <w:rFonts w:hint="eastAsia"/>
          <w:b/>
          <w:bCs/>
          <w:lang w:val="en-US" w:eastAsia="zh-CN"/>
        </w:rPr>
        <w:t>F</w:t>
      </w:r>
      <w:r>
        <w:rPr>
          <w:b/>
          <w:bCs/>
          <w:lang w:val="en-US" w:eastAsia="zh-CN"/>
        </w:rPr>
        <w:t>igure 2. Candidate CW implementation cases in Topology 1</w:t>
      </w:r>
    </w:p>
    <w:p w14:paraId="7DB25F41" w14:textId="77777777" w:rsidR="00DF4861" w:rsidRDefault="00DF4861">
      <w:pPr>
        <w:rPr>
          <w:lang w:val="en-US" w:eastAsia="zh-CN"/>
        </w:rPr>
      </w:pPr>
    </w:p>
    <w:p w14:paraId="3EFD4337" w14:textId="77777777" w:rsidR="00DF4861" w:rsidRDefault="00000000">
      <w:pPr>
        <w:jc w:val="center"/>
        <w:rPr>
          <w:b/>
          <w:bCs/>
          <w:lang w:val="en-US" w:eastAsia="zh-CN"/>
        </w:rPr>
      </w:pPr>
      <w:r>
        <w:rPr>
          <w:b/>
          <w:bCs/>
          <w:lang w:val="en-US" w:eastAsia="zh-CN"/>
        </w:rPr>
        <w:t>Table 1. Interference situation and implementation complexity analysis in Topology 1</w:t>
      </w:r>
    </w:p>
    <w:tbl>
      <w:tblPr>
        <w:tblStyle w:val="afc"/>
        <w:tblW w:w="5000" w:type="pct"/>
        <w:tblLook w:val="04A0" w:firstRow="1" w:lastRow="0" w:firstColumn="1" w:lastColumn="0" w:noHBand="0" w:noVBand="1"/>
      </w:tblPr>
      <w:tblGrid>
        <w:gridCol w:w="1605"/>
        <w:gridCol w:w="1605"/>
        <w:gridCol w:w="1605"/>
        <w:gridCol w:w="1605"/>
        <w:gridCol w:w="1605"/>
        <w:gridCol w:w="1604"/>
      </w:tblGrid>
      <w:tr w:rsidR="00DF4861" w14:paraId="5BD41556" w14:textId="77777777" w:rsidTr="00A13D40">
        <w:trPr>
          <w:trHeight w:val="1280"/>
        </w:trPr>
        <w:tc>
          <w:tcPr>
            <w:tcW w:w="833" w:type="pct"/>
          </w:tcPr>
          <w:p w14:paraId="15085F89"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CW cases</w:t>
            </w:r>
          </w:p>
        </w:tc>
        <w:tc>
          <w:tcPr>
            <w:tcW w:w="833" w:type="pct"/>
          </w:tcPr>
          <w:p w14:paraId="7D45DA57" w14:textId="69D08069" w:rsidR="00DF4861" w:rsidRDefault="00000000">
            <w:pPr>
              <w:widowControl w:val="0"/>
              <w:jc w:val="both"/>
              <w:rPr>
                <w:b/>
                <w:bCs/>
                <w:kern w:val="2"/>
                <w:sz w:val="21"/>
                <w:szCs w:val="22"/>
                <w:lang w:eastAsia="zh-CN"/>
              </w:rPr>
            </w:pPr>
            <w:r>
              <w:rPr>
                <w:rFonts w:hint="eastAsia"/>
                <w:b/>
                <w:bCs/>
                <w:kern w:val="2"/>
                <w:sz w:val="21"/>
                <w:szCs w:val="22"/>
                <w:lang w:val="en-US" w:eastAsia="zh-CN"/>
              </w:rPr>
              <w:t xml:space="preserve">Self-inference </w:t>
            </w:r>
          </w:p>
        </w:tc>
        <w:tc>
          <w:tcPr>
            <w:tcW w:w="833" w:type="pct"/>
          </w:tcPr>
          <w:p w14:paraId="7BD6380F" w14:textId="598D6791" w:rsidR="00DF4861" w:rsidRDefault="00000000">
            <w:pPr>
              <w:widowControl w:val="0"/>
              <w:jc w:val="both"/>
              <w:rPr>
                <w:b/>
                <w:bCs/>
                <w:kern w:val="2"/>
                <w:sz w:val="21"/>
                <w:szCs w:val="22"/>
                <w:lang w:eastAsia="zh-CN"/>
              </w:rPr>
            </w:pPr>
            <w:r>
              <w:rPr>
                <w:rFonts w:hint="eastAsia"/>
                <w:b/>
                <w:bCs/>
                <w:kern w:val="2"/>
                <w:sz w:val="21"/>
                <w:szCs w:val="22"/>
                <w:lang w:val="en-US" w:eastAsia="zh-CN"/>
              </w:rPr>
              <w:t xml:space="preserve">Co-channel CLI </w:t>
            </w:r>
          </w:p>
        </w:tc>
        <w:tc>
          <w:tcPr>
            <w:tcW w:w="833" w:type="pct"/>
          </w:tcPr>
          <w:p w14:paraId="64318C69"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Coexistence with NR</w:t>
            </w:r>
          </w:p>
        </w:tc>
        <w:tc>
          <w:tcPr>
            <w:tcW w:w="833" w:type="pct"/>
          </w:tcPr>
          <w:p w14:paraId="5BE486D0"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Device capability</w:t>
            </w:r>
          </w:p>
        </w:tc>
        <w:tc>
          <w:tcPr>
            <w:tcW w:w="833" w:type="pct"/>
          </w:tcPr>
          <w:p w14:paraId="6914BE44"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Additional</w:t>
            </w:r>
            <w:r>
              <w:rPr>
                <w:rFonts w:hint="eastAsia"/>
                <w:b/>
                <w:bCs/>
                <w:kern w:val="2"/>
                <w:sz w:val="21"/>
                <w:szCs w:val="22"/>
                <w:lang w:eastAsia="zh-CN"/>
              </w:rPr>
              <w:t xml:space="preserve"> Ambient IoT</w:t>
            </w:r>
            <w:r>
              <w:rPr>
                <w:rFonts w:hint="eastAsia"/>
                <w:b/>
                <w:bCs/>
                <w:kern w:val="2"/>
                <w:sz w:val="21"/>
                <w:szCs w:val="22"/>
                <w:lang w:val="en-US" w:eastAsia="zh-CN"/>
              </w:rPr>
              <w:t xml:space="preserve"> gNB Tx/Rx capability</w:t>
            </w:r>
          </w:p>
        </w:tc>
      </w:tr>
      <w:tr w:rsidR="00DF4861" w14:paraId="7F9793B2" w14:textId="77777777">
        <w:tc>
          <w:tcPr>
            <w:tcW w:w="833" w:type="pct"/>
          </w:tcPr>
          <w:p w14:paraId="72436DE3"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1-1</w:t>
            </w:r>
          </w:p>
        </w:tc>
        <w:tc>
          <w:tcPr>
            <w:tcW w:w="833" w:type="pct"/>
          </w:tcPr>
          <w:p w14:paraId="1FDBA204" w14:textId="77777777" w:rsidR="00DF4861" w:rsidRDefault="00000000">
            <w:pPr>
              <w:widowControl w:val="0"/>
              <w:jc w:val="both"/>
              <w:rPr>
                <w:kern w:val="2"/>
                <w:sz w:val="21"/>
                <w:szCs w:val="22"/>
                <w:lang w:val="en-US" w:eastAsia="zh-CN"/>
              </w:rPr>
            </w:pPr>
            <w:r>
              <w:rPr>
                <w:rFonts w:hint="eastAsia"/>
                <w:kern w:val="2"/>
                <w:sz w:val="21"/>
                <w:szCs w:val="22"/>
                <w:lang w:val="en-US" w:eastAsia="zh-CN"/>
              </w:rPr>
              <w:t xml:space="preserve">Yes, may need RF interference cancelation and BB filtering </w:t>
            </w:r>
          </w:p>
        </w:tc>
        <w:tc>
          <w:tcPr>
            <w:tcW w:w="833" w:type="pct"/>
          </w:tcPr>
          <w:p w14:paraId="47E3335E"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723674A9" w14:textId="77777777" w:rsidR="00DF4861" w:rsidRDefault="00000000">
            <w:pPr>
              <w:widowControl w:val="0"/>
              <w:jc w:val="both"/>
              <w:rPr>
                <w:kern w:val="2"/>
                <w:sz w:val="21"/>
                <w:szCs w:val="22"/>
                <w:lang w:eastAsia="zh-CN"/>
              </w:rPr>
            </w:pPr>
            <w:r>
              <w:rPr>
                <w:rFonts w:hint="eastAsia"/>
                <w:kern w:val="2"/>
                <w:sz w:val="21"/>
                <w:szCs w:val="22"/>
                <w:lang w:val="en-US" w:eastAsia="zh-CN"/>
              </w:rPr>
              <w:t xml:space="preserve">NR </w:t>
            </w:r>
            <w:r>
              <w:rPr>
                <w:rFonts w:hint="eastAsia"/>
                <w:kern w:val="2"/>
                <w:sz w:val="21"/>
                <w:szCs w:val="22"/>
                <w:lang w:eastAsia="zh-CN"/>
              </w:rPr>
              <w:t xml:space="preserve">gNB </w:t>
            </w:r>
            <w:r>
              <w:rPr>
                <w:rFonts w:hint="eastAsia"/>
                <w:kern w:val="2"/>
                <w:sz w:val="21"/>
                <w:szCs w:val="22"/>
                <w:lang w:val="en-US" w:eastAsia="zh-CN"/>
              </w:rPr>
              <w:t>UL</w:t>
            </w:r>
            <w:r>
              <w:rPr>
                <w:rFonts w:hint="eastAsia"/>
                <w:kern w:val="2"/>
                <w:sz w:val="21"/>
                <w:szCs w:val="22"/>
                <w:lang w:eastAsia="zh-CN"/>
              </w:rPr>
              <w:t xml:space="preserve"> reception may suffer interference from </w:t>
            </w:r>
            <w:r>
              <w:rPr>
                <w:rFonts w:hint="eastAsia"/>
                <w:kern w:val="2"/>
                <w:sz w:val="21"/>
                <w:szCs w:val="22"/>
                <w:lang w:val="en-US" w:eastAsia="zh-CN"/>
              </w:rPr>
              <w:t>CW</w:t>
            </w:r>
            <w:r>
              <w:rPr>
                <w:rFonts w:hint="eastAsia"/>
                <w:kern w:val="2"/>
                <w:sz w:val="21"/>
                <w:szCs w:val="22"/>
                <w:lang w:eastAsia="zh-CN"/>
              </w:rPr>
              <w:t>;</w:t>
            </w:r>
          </w:p>
          <w:p w14:paraId="2E267D98" w14:textId="2F447064" w:rsidR="00DF4861" w:rsidRDefault="00000000">
            <w:pPr>
              <w:widowControl w:val="0"/>
              <w:jc w:val="both"/>
              <w:rPr>
                <w:kern w:val="2"/>
                <w:sz w:val="21"/>
                <w:szCs w:val="22"/>
                <w:lang w:eastAsia="zh-CN"/>
              </w:rPr>
            </w:pPr>
            <w:r>
              <w:rPr>
                <w:rFonts w:hint="eastAsia"/>
                <w:kern w:val="2"/>
                <w:sz w:val="21"/>
                <w:szCs w:val="22"/>
                <w:lang w:eastAsia="zh-CN"/>
              </w:rPr>
              <w:t xml:space="preserve">Ambient IoT </w:t>
            </w:r>
            <w:r>
              <w:rPr>
                <w:rFonts w:hint="eastAsia"/>
                <w:kern w:val="2"/>
                <w:sz w:val="21"/>
                <w:szCs w:val="22"/>
                <w:lang w:val="en-US" w:eastAsia="zh-CN"/>
              </w:rPr>
              <w:t>gNB</w:t>
            </w:r>
            <w:r>
              <w:rPr>
                <w:rFonts w:hint="eastAsia"/>
                <w:kern w:val="2"/>
                <w:sz w:val="21"/>
                <w:szCs w:val="22"/>
                <w:lang w:eastAsia="zh-CN"/>
              </w:rPr>
              <w:t xml:space="preserve"> </w:t>
            </w:r>
            <w:r w:rsidR="003261EE">
              <w:rPr>
                <w:kern w:val="2"/>
                <w:sz w:val="21"/>
                <w:szCs w:val="22"/>
                <w:lang w:val="en-US" w:eastAsia="zh-CN"/>
              </w:rPr>
              <w:t>receives</w:t>
            </w:r>
            <w:r>
              <w:rPr>
                <w:rFonts w:hint="eastAsia"/>
                <w:kern w:val="2"/>
                <w:sz w:val="21"/>
                <w:szCs w:val="22"/>
                <w:lang w:val="en-US" w:eastAsia="zh-CN"/>
              </w:rPr>
              <w:t xml:space="preserve"> backscattering signal may suffer NR </w:t>
            </w:r>
            <w:r>
              <w:rPr>
                <w:rFonts w:hint="eastAsia"/>
                <w:kern w:val="2"/>
                <w:sz w:val="21"/>
                <w:szCs w:val="22"/>
                <w:lang w:eastAsia="zh-CN"/>
              </w:rPr>
              <w:t xml:space="preserve">UE </w:t>
            </w:r>
            <w:r>
              <w:rPr>
                <w:rFonts w:hint="eastAsia"/>
                <w:kern w:val="2"/>
                <w:sz w:val="21"/>
                <w:szCs w:val="22"/>
                <w:lang w:val="en-US" w:eastAsia="zh-CN"/>
              </w:rPr>
              <w:t xml:space="preserve">co-channel </w:t>
            </w:r>
            <w:r>
              <w:rPr>
                <w:rFonts w:hint="eastAsia"/>
                <w:kern w:val="2"/>
                <w:sz w:val="21"/>
                <w:szCs w:val="22"/>
                <w:lang w:eastAsia="zh-CN"/>
              </w:rPr>
              <w:t xml:space="preserve">UL </w:t>
            </w:r>
            <w:r>
              <w:rPr>
                <w:rFonts w:hint="eastAsia"/>
                <w:kern w:val="2"/>
                <w:sz w:val="21"/>
                <w:szCs w:val="22"/>
                <w:lang w:val="en-US" w:eastAsia="zh-CN"/>
              </w:rPr>
              <w:t>interference</w:t>
            </w:r>
          </w:p>
        </w:tc>
        <w:tc>
          <w:tcPr>
            <w:tcW w:w="833" w:type="pct"/>
          </w:tcPr>
          <w:p w14:paraId="15ACEFFC" w14:textId="77777777" w:rsidR="00DF4861" w:rsidRDefault="00000000">
            <w:pPr>
              <w:widowControl w:val="0"/>
              <w:jc w:val="both"/>
              <w:rPr>
                <w:kern w:val="2"/>
                <w:sz w:val="21"/>
                <w:szCs w:val="22"/>
                <w:lang w:eastAsia="zh-CN"/>
              </w:rPr>
            </w:pPr>
            <w:r>
              <w:rPr>
                <w:rFonts w:hint="eastAsia"/>
                <w:kern w:val="2"/>
                <w:sz w:val="21"/>
                <w:szCs w:val="22"/>
                <w:lang w:val="en-US" w:eastAsia="zh-CN"/>
              </w:rPr>
              <w:t>Without frequency shifting</w:t>
            </w:r>
            <w:r>
              <w:rPr>
                <w:rFonts w:hint="eastAsia"/>
                <w:kern w:val="2"/>
                <w:sz w:val="21"/>
                <w:szCs w:val="22"/>
                <w:lang w:eastAsia="zh-CN"/>
              </w:rPr>
              <w:t xml:space="preserve"> capability</w:t>
            </w:r>
          </w:p>
        </w:tc>
        <w:tc>
          <w:tcPr>
            <w:tcW w:w="833" w:type="pct"/>
          </w:tcPr>
          <w:p w14:paraId="267F6021" w14:textId="77777777" w:rsidR="00DF4861" w:rsidRDefault="00000000">
            <w:pPr>
              <w:widowControl w:val="0"/>
              <w:jc w:val="both"/>
              <w:rPr>
                <w:kern w:val="2"/>
                <w:sz w:val="21"/>
                <w:szCs w:val="22"/>
                <w:lang w:val="en-US" w:eastAsia="zh-CN"/>
              </w:rPr>
            </w:pPr>
            <w:r>
              <w:rPr>
                <w:rFonts w:hint="eastAsia"/>
                <w:kern w:val="2"/>
                <w:sz w:val="21"/>
                <w:szCs w:val="22"/>
                <w:lang w:val="en-US" w:eastAsia="zh-CN"/>
              </w:rPr>
              <w:t>Transmits CW in UL spectrum</w:t>
            </w:r>
          </w:p>
        </w:tc>
      </w:tr>
      <w:tr w:rsidR="00DF4861" w14:paraId="31A9ECC2" w14:textId="77777777">
        <w:tc>
          <w:tcPr>
            <w:tcW w:w="833" w:type="pct"/>
          </w:tcPr>
          <w:p w14:paraId="750A1F54"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1-2</w:t>
            </w:r>
          </w:p>
        </w:tc>
        <w:tc>
          <w:tcPr>
            <w:tcW w:w="833" w:type="pct"/>
          </w:tcPr>
          <w:p w14:paraId="2060C989" w14:textId="77777777" w:rsidR="00DF4861" w:rsidRDefault="00000000">
            <w:pPr>
              <w:widowControl w:val="0"/>
              <w:jc w:val="both"/>
              <w:rPr>
                <w:kern w:val="2"/>
                <w:sz w:val="21"/>
                <w:szCs w:val="22"/>
                <w:lang w:val="en-US" w:eastAsia="zh-CN"/>
              </w:rPr>
            </w:pPr>
            <w:r>
              <w:rPr>
                <w:rFonts w:hint="eastAsia"/>
                <w:kern w:val="2"/>
                <w:sz w:val="21"/>
                <w:szCs w:val="22"/>
                <w:lang w:val="en-US" w:eastAsia="zh-CN"/>
              </w:rPr>
              <w:t xml:space="preserve">Yes, may need RF interference cancelation and </w:t>
            </w:r>
            <w:r>
              <w:rPr>
                <w:rFonts w:hint="eastAsia"/>
                <w:kern w:val="2"/>
                <w:sz w:val="21"/>
                <w:szCs w:val="22"/>
                <w:lang w:val="en-US" w:eastAsia="zh-CN"/>
              </w:rPr>
              <w:lastRenderedPageBreak/>
              <w:t>BB filtering</w:t>
            </w:r>
          </w:p>
        </w:tc>
        <w:tc>
          <w:tcPr>
            <w:tcW w:w="833" w:type="pct"/>
          </w:tcPr>
          <w:p w14:paraId="3C205587" w14:textId="77777777" w:rsidR="00DF4861" w:rsidRDefault="00000000">
            <w:pPr>
              <w:widowControl w:val="0"/>
              <w:jc w:val="both"/>
              <w:rPr>
                <w:kern w:val="2"/>
                <w:sz w:val="21"/>
                <w:szCs w:val="22"/>
                <w:lang w:val="en-US" w:eastAsia="zh-CN"/>
              </w:rPr>
            </w:pPr>
            <w:r>
              <w:rPr>
                <w:rFonts w:hint="eastAsia"/>
                <w:kern w:val="2"/>
                <w:sz w:val="21"/>
                <w:szCs w:val="22"/>
                <w:lang w:val="en-US" w:eastAsia="zh-CN"/>
              </w:rPr>
              <w:lastRenderedPageBreak/>
              <w:t>No</w:t>
            </w:r>
          </w:p>
        </w:tc>
        <w:tc>
          <w:tcPr>
            <w:tcW w:w="833" w:type="pct"/>
          </w:tcPr>
          <w:p w14:paraId="3F7DDDD5" w14:textId="77777777" w:rsidR="00DF4861" w:rsidRDefault="00000000">
            <w:pPr>
              <w:widowControl w:val="0"/>
              <w:jc w:val="both"/>
              <w:rPr>
                <w:kern w:val="2"/>
                <w:sz w:val="21"/>
                <w:szCs w:val="22"/>
                <w:lang w:eastAsia="zh-CN"/>
              </w:rPr>
            </w:pPr>
            <w:r>
              <w:rPr>
                <w:rFonts w:hint="eastAsia"/>
                <w:kern w:val="2"/>
                <w:sz w:val="21"/>
                <w:szCs w:val="22"/>
                <w:lang w:eastAsia="zh-CN"/>
              </w:rPr>
              <w:t xml:space="preserve">Ambient IoT </w:t>
            </w:r>
            <w:r>
              <w:rPr>
                <w:rFonts w:hint="eastAsia"/>
                <w:kern w:val="2"/>
                <w:sz w:val="21"/>
                <w:szCs w:val="22"/>
                <w:lang w:val="en-US" w:eastAsia="zh-CN"/>
              </w:rPr>
              <w:t>gNB</w:t>
            </w:r>
            <w:r>
              <w:rPr>
                <w:rFonts w:hint="eastAsia"/>
                <w:kern w:val="2"/>
                <w:sz w:val="21"/>
                <w:szCs w:val="22"/>
                <w:lang w:eastAsia="zh-CN"/>
              </w:rPr>
              <w:t xml:space="preserve"> r</w:t>
            </w:r>
            <w:proofErr w:type="spellStart"/>
            <w:r>
              <w:rPr>
                <w:rFonts w:hint="eastAsia"/>
                <w:kern w:val="2"/>
                <w:sz w:val="21"/>
                <w:szCs w:val="22"/>
                <w:lang w:val="en-US" w:eastAsia="zh-CN"/>
              </w:rPr>
              <w:t>eceives</w:t>
            </w:r>
            <w:proofErr w:type="spellEnd"/>
            <w:r>
              <w:rPr>
                <w:rFonts w:hint="eastAsia"/>
                <w:kern w:val="2"/>
                <w:sz w:val="21"/>
                <w:szCs w:val="22"/>
                <w:lang w:val="en-US" w:eastAsia="zh-CN"/>
              </w:rPr>
              <w:t xml:space="preserve"> backscattering </w:t>
            </w:r>
            <w:r>
              <w:rPr>
                <w:rFonts w:hint="eastAsia"/>
                <w:kern w:val="2"/>
                <w:sz w:val="21"/>
                <w:szCs w:val="22"/>
                <w:lang w:val="en-US" w:eastAsia="zh-CN"/>
              </w:rPr>
              <w:lastRenderedPageBreak/>
              <w:t>signal may suffer NR co-channel DL interference</w:t>
            </w:r>
            <w:r>
              <w:rPr>
                <w:rFonts w:hint="eastAsia"/>
                <w:kern w:val="2"/>
                <w:sz w:val="21"/>
                <w:szCs w:val="22"/>
                <w:lang w:eastAsia="zh-CN"/>
              </w:rPr>
              <w:t>;</w:t>
            </w:r>
          </w:p>
          <w:p w14:paraId="5AB3FA49" w14:textId="77777777" w:rsidR="00DF4861" w:rsidRDefault="00000000">
            <w:pPr>
              <w:widowControl w:val="0"/>
              <w:jc w:val="both"/>
              <w:rPr>
                <w:kern w:val="2"/>
                <w:sz w:val="21"/>
                <w:szCs w:val="22"/>
                <w:lang w:eastAsia="zh-CN"/>
              </w:rPr>
            </w:pPr>
            <w:r>
              <w:rPr>
                <w:rFonts w:hint="eastAsia"/>
                <w:kern w:val="2"/>
                <w:sz w:val="21"/>
                <w:szCs w:val="22"/>
                <w:lang w:eastAsia="zh-CN"/>
              </w:rPr>
              <w:t>NR UE DL reception may suffer interference from Ambient IoT</w:t>
            </w:r>
            <w:r>
              <w:rPr>
                <w:rFonts w:hint="eastAsia"/>
                <w:kern w:val="2"/>
                <w:sz w:val="21"/>
                <w:szCs w:val="22"/>
                <w:lang w:val="en-US" w:eastAsia="zh-CN"/>
              </w:rPr>
              <w:t xml:space="preserve"> signal</w:t>
            </w:r>
          </w:p>
        </w:tc>
        <w:tc>
          <w:tcPr>
            <w:tcW w:w="833" w:type="pct"/>
          </w:tcPr>
          <w:p w14:paraId="4595AE6B" w14:textId="77777777" w:rsidR="00DF4861" w:rsidRDefault="00000000">
            <w:pPr>
              <w:widowControl w:val="0"/>
              <w:jc w:val="both"/>
              <w:rPr>
                <w:kern w:val="2"/>
                <w:sz w:val="21"/>
                <w:szCs w:val="22"/>
                <w:lang w:eastAsia="zh-CN"/>
              </w:rPr>
            </w:pPr>
            <w:r>
              <w:rPr>
                <w:rFonts w:hint="eastAsia"/>
                <w:kern w:val="2"/>
                <w:sz w:val="21"/>
                <w:szCs w:val="22"/>
                <w:lang w:val="en-US" w:eastAsia="zh-CN"/>
              </w:rPr>
              <w:lastRenderedPageBreak/>
              <w:t>Without frequency shifting</w:t>
            </w:r>
            <w:r>
              <w:rPr>
                <w:rFonts w:hint="eastAsia"/>
                <w:kern w:val="2"/>
                <w:sz w:val="21"/>
                <w:szCs w:val="22"/>
                <w:lang w:eastAsia="zh-CN"/>
              </w:rPr>
              <w:t xml:space="preserve"> </w:t>
            </w:r>
            <w:r>
              <w:rPr>
                <w:rFonts w:hint="eastAsia"/>
                <w:kern w:val="2"/>
                <w:sz w:val="21"/>
                <w:szCs w:val="22"/>
                <w:lang w:eastAsia="zh-CN"/>
              </w:rPr>
              <w:lastRenderedPageBreak/>
              <w:t>capability</w:t>
            </w:r>
          </w:p>
        </w:tc>
        <w:tc>
          <w:tcPr>
            <w:tcW w:w="833" w:type="pct"/>
          </w:tcPr>
          <w:p w14:paraId="1A5107EE" w14:textId="77777777" w:rsidR="00DF4861" w:rsidRDefault="00000000">
            <w:pPr>
              <w:widowControl w:val="0"/>
              <w:jc w:val="both"/>
              <w:rPr>
                <w:kern w:val="2"/>
                <w:sz w:val="21"/>
                <w:szCs w:val="22"/>
                <w:lang w:val="en-US" w:eastAsia="zh-CN"/>
              </w:rPr>
            </w:pPr>
            <w:r>
              <w:rPr>
                <w:rFonts w:hint="eastAsia"/>
                <w:kern w:val="2"/>
                <w:sz w:val="21"/>
                <w:szCs w:val="22"/>
                <w:lang w:val="en-US" w:eastAsia="zh-CN"/>
              </w:rPr>
              <w:lastRenderedPageBreak/>
              <w:t>Receives in DL spectrum</w:t>
            </w:r>
          </w:p>
        </w:tc>
      </w:tr>
      <w:tr w:rsidR="00DF4861" w14:paraId="14717FD4" w14:textId="77777777">
        <w:tc>
          <w:tcPr>
            <w:tcW w:w="833" w:type="pct"/>
          </w:tcPr>
          <w:p w14:paraId="5EECAA43"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1-3</w:t>
            </w:r>
          </w:p>
        </w:tc>
        <w:tc>
          <w:tcPr>
            <w:tcW w:w="833" w:type="pct"/>
          </w:tcPr>
          <w:p w14:paraId="384CB9BC"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727E42A0"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70CEF274"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4E382F92" w14:textId="77777777" w:rsidR="00DF4861" w:rsidRDefault="00000000">
            <w:pPr>
              <w:widowControl w:val="0"/>
              <w:jc w:val="both"/>
              <w:rPr>
                <w:kern w:val="2"/>
                <w:sz w:val="21"/>
                <w:szCs w:val="22"/>
                <w:lang w:eastAsia="zh-CN"/>
              </w:rPr>
            </w:pPr>
            <w:r>
              <w:rPr>
                <w:rFonts w:hint="eastAsia"/>
                <w:kern w:val="2"/>
                <w:sz w:val="21"/>
                <w:szCs w:val="22"/>
                <w:lang w:val="en-US" w:eastAsia="zh-CN"/>
              </w:rPr>
              <w:t>With frequency shifting</w:t>
            </w:r>
            <w:r>
              <w:rPr>
                <w:rFonts w:hint="eastAsia"/>
                <w:kern w:val="2"/>
                <w:sz w:val="21"/>
                <w:szCs w:val="22"/>
                <w:lang w:eastAsia="zh-CN"/>
              </w:rPr>
              <w:t xml:space="preserve"> capability</w:t>
            </w:r>
          </w:p>
        </w:tc>
        <w:tc>
          <w:tcPr>
            <w:tcW w:w="833" w:type="pct"/>
          </w:tcPr>
          <w:p w14:paraId="5C85CF60"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r>
      <w:tr w:rsidR="00DF4861" w14:paraId="77705437" w14:textId="77777777">
        <w:tc>
          <w:tcPr>
            <w:tcW w:w="833" w:type="pct"/>
          </w:tcPr>
          <w:p w14:paraId="61419558"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2-1</w:t>
            </w:r>
          </w:p>
        </w:tc>
        <w:tc>
          <w:tcPr>
            <w:tcW w:w="833" w:type="pct"/>
          </w:tcPr>
          <w:p w14:paraId="2C0B4D0D"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4897BDC5" w14:textId="77777777" w:rsidR="00DF4861" w:rsidRDefault="00000000">
            <w:pPr>
              <w:widowControl w:val="0"/>
              <w:jc w:val="both"/>
              <w:rPr>
                <w:kern w:val="2"/>
                <w:sz w:val="21"/>
                <w:szCs w:val="22"/>
                <w:lang w:val="en-US" w:eastAsia="zh-CN"/>
              </w:rPr>
            </w:pPr>
            <w:r>
              <w:rPr>
                <w:rFonts w:hint="eastAsia"/>
                <w:kern w:val="2"/>
                <w:sz w:val="21"/>
                <w:szCs w:val="22"/>
                <w:lang w:val="en-US" w:eastAsia="zh-CN"/>
              </w:rPr>
              <w:t xml:space="preserve">Yes, may need BB filtering </w:t>
            </w:r>
          </w:p>
        </w:tc>
        <w:tc>
          <w:tcPr>
            <w:tcW w:w="833" w:type="pct"/>
          </w:tcPr>
          <w:p w14:paraId="00580470" w14:textId="77777777" w:rsidR="00DF4861" w:rsidRDefault="00000000">
            <w:pPr>
              <w:widowControl w:val="0"/>
              <w:jc w:val="both"/>
              <w:rPr>
                <w:kern w:val="2"/>
                <w:sz w:val="21"/>
                <w:szCs w:val="22"/>
                <w:lang w:eastAsia="zh-CN"/>
              </w:rPr>
            </w:pPr>
            <w:r>
              <w:rPr>
                <w:rFonts w:hint="eastAsia"/>
                <w:kern w:val="2"/>
                <w:sz w:val="21"/>
                <w:szCs w:val="22"/>
                <w:lang w:val="en-US" w:eastAsia="zh-CN"/>
              </w:rPr>
              <w:t xml:space="preserve">NR </w:t>
            </w:r>
            <w:r>
              <w:rPr>
                <w:rFonts w:hint="eastAsia"/>
                <w:kern w:val="2"/>
                <w:sz w:val="21"/>
                <w:szCs w:val="22"/>
                <w:lang w:eastAsia="zh-CN"/>
              </w:rPr>
              <w:t xml:space="preserve">gNB </w:t>
            </w:r>
            <w:r>
              <w:rPr>
                <w:rFonts w:hint="eastAsia"/>
                <w:kern w:val="2"/>
                <w:sz w:val="21"/>
                <w:szCs w:val="22"/>
                <w:lang w:val="en-US" w:eastAsia="zh-CN"/>
              </w:rPr>
              <w:t>UL</w:t>
            </w:r>
            <w:r>
              <w:rPr>
                <w:rFonts w:hint="eastAsia"/>
                <w:kern w:val="2"/>
                <w:sz w:val="21"/>
                <w:szCs w:val="22"/>
                <w:lang w:eastAsia="zh-CN"/>
              </w:rPr>
              <w:t xml:space="preserve"> reception may suffer interference from </w:t>
            </w:r>
            <w:r>
              <w:rPr>
                <w:rFonts w:hint="eastAsia"/>
                <w:kern w:val="2"/>
                <w:sz w:val="21"/>
                <w:szCs w:val="22"/>
                <w:lang w:val="en-US" w:eastAsia="zh-CN"/>
              </w:rPr>
              <w:t>CW</w:t>
            </w:r>
            <w:r>
              <w:rPr>
                <w:rFonts w:hint="eastAsia"/>
                <w:kern w:val="2"/>
                <w:sz w:val="21"/>
                <w:szCs w:val="22"/>
                <w:lang w:eastAsia="zh-CN"/>
              </w:rPr>
              <w:t>;</w:t>
            </w:r>
          </w:p>
          <w:p w14:paraId="4BAEF64F" w14:textId="77777777" w:rsidR="00DF4861" w:rsidRDefault="00000000">
            <w:pPr>
              <w:widowControl w:val="0"/>
              <w:jc w:val="both"/>
              <w:rPr>
                <w:kern w:val="2"/>
                <w:sz w:val="21"/>
                <w:szCs w:val="22"/>
                <w:lang w:eastAsia="zh-CN"/>
              </w:rPr>
            </w:pPr>
            <w:r>
              <w:rPr>
                <w:rFonts w:hint="eastAsia"/>
                <w:kern w:val="2"/>
                <w:sz w:val="21"/>
                <w:szCs w:val="22"/>
                <w:lang w:eastAsia="zh-CN"/>
              </w:rPr>
              <w:t xml:space="preserve">Ambient IoT </w:t>
            </w:r>
            <w:r>
              <w:rPr>
                <w:rFonts w:hint="eastAsia"/>
                <w:kern w:val="2"/>
                <w:sz w:val="21"/>
                <w:szCs w:val="22"/>
                <w:lang w:val="en-US" w:eastAsia="zh-CN"/>
              </w:rPr>
              <w:t>gNB</w:t>
            </w:r>
            <w:r>
              <w:rPr>
                <w:rFonts w:hint="eastAsia"/>
                <w:kern w:val="2"/>
                <w:sz w:val="21"/>
                <w:szCs w:val="22"/>
                <w:lang w:eastAsia="zh-CN"/>
              </w:rPr>
              <w:t xml:space="preserve"> r</w:t>
            </w:r>
            <w:proofErr w:type="spellStart"/>
            <w:r>
              <w:rPr>
                <w:rFonts w:hint="eastAsia"/>
                <w:kern w:val="2"/>
                <w:sz w:val="21"/>
                <w:szCs w:val="22"/>
                <w:lang w:val="en-US" w:eastAsia="zh-CN"/>
              </w:rPr>
              <w:t>eceives</w:t>
            </w:r>
            <w:proofErr w:type="spellEnd"/>
            <w:r>
              <w:rPr>
                <w:rFonts w:hint="eastAsia"/>
                <w:kern w:val="2"/>
                <w:sz w:val="21"/>
                <w:szCs w:val="22"/>
                <w:lang w:val="en-US" w:eastAsia="zh-CN"/>
              </w:rPr>
              <w:t xml:space="preserve"> backscattering signal may suffer NR </w:t>
            </w:r>
            <w:r>
              <w:rPr>
                <w:rFonts w:hint="eastAsia"/>
                <w:kern w:val="2"/>
                <w:sz w:val="21"/>
                <w:szCs w:val="22"/>
                <w:lang w:eastAsia="zh-CN"/>
              </w:rPr>
              <w:t xml:space="preserve">UE </w:t>
            </w:r>
            <w:r>
              <w:rPr>
                <w:rFonts w:hint="eastAsia"/>
                <w:kern w:val="2"/>
                <w:sz w:val="21"/>
                <w:szCs w:val="22"/>
                <w:lang w:val="en-US" w:eastAsia="zh-CN"/>
              </w:rPr>
              <w:t xml:space="preserve">co-channel </w:t>
            </w:r>
            <w:r>
              <w:rPr>
                <w:rFonts w:hint="eastAsia"/>
                <w:kern w:val="2"/>
                <w:sz w:val="21"/>
                <w:szCs w:val="22"/>
                <w:lang w:eastAsia="zh-CN"/>
              </w:rPr>
              <w:t xml:space="preserve">UL </w:t>
            </w:r>
            <w:r>
              <w:rPr>
                <w:rFonts w:hint="eastAsia"/>
                <w:kern w:val="2"/>
                <w:sz w:val="21"/>
                <w:szCs w:val="22"/>
                <w:lang w:val="en-US" w:eastAsia="zh-CN"/>
              </w:rPr>
              <w:t>interference</w:t>
            </w:r>
          </w:p>
        </w:tc>
        <w:tc>
          <w:tcPr>
            <w:tcW w:w="833" w:type="pct"/>
          </w:tcPr>
          <w:p w14:paraId="122C0254" w14:textId="77777777" w:rsidR="00DF4861" w:rsidRDefault="00000000">
            <w:pPr>
              <w:widowControl w:val="0"/>
              <w:jc w:val="both"/>
              <w:rPr>
                <w:kern w:val="2"/>
                <w:sz w:val="21"/>
                <w:szCs w:val="22"/>
                <w:lang w:eastAsia="zh-CN"/>
              </w:rPr>
            </w:pPr>
            <w:r>
              <w:rPr>
                <w:rFonts w:hint="eastAsia"/>
                <w:kern w:val="2"/>
                <w:sz w:val="21"/>
                <w:szCs w:val="22"/>
                <w:lang w:val="en-US" w:eastAsia="zh-CN"/>
              </w:rPr>
              <w:t>Without frequency shifting</w:t>
            </w:r>
            <w:r>
              <w:rPr>
                <w:rFonts w:hint="eastAsia"/>
                <w:kern w:val="2"/>
                <w:sz w:val="21"/>
                <w:szCs w:val="22"/>
                <w:lang w:eastAsia="zh-CN"/>
              </w:rPr>
              <w:t xml:space="preserve"> capability</w:t>
            </w:r>
          </w:p>
        </w:tc>
        <w:tc>
          <w:tcPr>
            <w:tcW w:w="833" w:type="pct"/>
          </w:tcPr>
          <w:p w14:paraId="3D621945" w14:textId="77777777" w:rsidR="00DF4861" w:rsidRDefault="00000000">
            <w:pPr>
              <w:widowControl w:val="0"/>
              <w:jc w:val="both"/>
              <w:rPr>
                <w:kern w:val="2"/>
                <w:sz w:val="21"/>
                <w:szCs w:val="22"/>
                <w:lang w:val="en-US" w:eastAsia="zh-CN"/>
              </w:rPr>
            </w:pPr>
            <w:r>
              <w:rPr>
                <w:rFonts w:hint="eastAsia"/>
                <w:kern w:val="2"/>
                <w:sz w:val="21"/>
                <w:szCs w:val="22"/>
                <w:lang w:val="en-US" w:eastAsia="zh-CN"/>
              </w:rPr>
              <w:t>Transmits CW in UL spectrum</w:t>
            </w:r>
          </w:p>
        </w:tc>
      </w:tr>
      <w:tr w:rsidR="00DF4861" w14:paraId="54AEAEDF" w14:textId="77777777">
        <w:tc>
          <w:tcPr>
            <w:tcW w:w="833" w:type="pct"/>
          </w:tcPr>
          <w:p w14:paraId="2B5BAE41"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2-2</w:t>
            </w:r>
          </w:p>
        </w:tc>
        <w:tc>
          <w:tcPr>
            <w:tcW w:w="833" w:type="pct"/>
          </w:tcPr>
          <w:p w14:paraId="7738B938"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56268FBB" w14:textId="77777777" w:rsidR="00DF4861" w:rsidRDefault="00000000">
            <w:pPr>
              <w:widowControl w:val="0"/>
              <w:jc w:val="both"/>
              <w:rPr>
                <w:kern w:val="2"/>
                <w:sz w:val="21"/>
                <w:szCs w:val="22"/>
                <w:lang w:val="en-US" w:eastAsia="zh-CN"/>
              </w:rPr>
            </w:pPr>
            <w:r>
              <w:rPr>
                <w:rFonts w:hint="eastAsia"/>
                <w:kern w:val="2"/>
                <w:sz w:val="21"/>
                <w:szCs w:val="22"/>
                <w:lang w:val="en-US" w:eastAsia="zh-CN"/>
              </w:rPr>
              <w:t>Yes, may need BB filtering</w:t>
            </w:r>
          </w:p>
        </w:tc>
        <w:tc>
          <w:tcPr>
            <w:tcW w:w="833" w:type="pct"/>
          </w:tcPr>
          <w:p w14:paraId="2064D27A" w14:textId="77777777" w:rsidR="00DF4861" w:rsidRDefault="00000000">
            <w:pPr>
              <w:widowControl w:val="0"/>
              <w:jc w:val="both"/>
              <w:rPr>
                <w:kern w:val="2"/>
                <w:sz w:val="21"/>
                <w:szCs w:val="22"/>
                <w:lang w:eastAsia="zh-CN"/>
              </w:rPr>
            </w:pPr>
            <w:r>
              <w:rPr>
                <w:rFonts w:hint="eastAsia"/>
                <w:kern w:val="2"/>
                <w:sz w:val="21"/>
                <w:szCs w:val="22"/>
                <w:lang w:eastAsia="zh-CN"/>
              </w:rPr>
              <w:t xml:space="preserve">Ambient IoT </w:t>
            </w:r>
            <w:r>
              <w:rPr>
                <w:rFonts w:hint="eastAsia"/>
                <w:kern w:val="2"/>
                <w:sz w:val="21"/>
                <w:szCs w:val="22"/>
                <w:lang w:val="en-US" w:eastAsia="zh-CN"/>
              </w:rPr>
              <w:t>gNB</w:t>
            </w:r>
            <w:r>
              <w:rPr>
                <w:rFonts w:hint="eastAsia"/>
                <w:kern w:val="2"/>
                <w:sz w:val="21"/>
                <w:szCs w:val="22"/>
                <w:lang w:eastAsia="zh-CN"/>
              </w:rPr>
              <w:t xml:space="preserve"> r</w:t>
            </w:r>
            <w:proofErr w:type="spellStart"/>
            <w:r>
              <w:rPr>
                <w:rFonts w:hint="eastAsia"/>
                <w:kern w:val="2"/>
                <w:sz w:val="21"/>
                <w:szCs w:val="22"/>
                <w:lang w:val="en-US" w:eastAsia="zh-CN"/>
              </w:rPr>
              <w:t>eceives</w:t>
            </w:r>
            <w:proofErr w:type="spellEnd"/>
            <w:r>
              <w:rPr>
                <w:rFonts w:hint="eastAsia"/>
                <w:kern w:val="2"/>
                <w:sz w:val="21"/>
                <w:szCs w:val="22"/>
                <w:lang w:val="en-US" w:eastAsia="zh-CN"/>
              </w:rPr>
              <w:t xml:space="preserve"> backscattering signal may suffer NR co-channel DL interference</w:t>
            </w:r>
            <w:r>
              <w:rPr>
                <w:rFonts w:hint="eastAsia"/>
                <w:kern w:val="2"/>
                <w:sz w:val="21"/>
                <w:szCs w:val="22"/>
                <w:lang w:eastAsia="zh-CN"/>
              </w:rPr>
              <w:t>;</w:t>
            </w:r>
          </w:p>
          <w:p w14:paraId="56EB481E" w14:textId="77777777" w:rsidR="00DF4861" w:rsidRDefault="00000000">
            <w:pPr>
              <w:widowControl w:val="0"/>
              <w:jc w:val="both"/>
              <w:rPr>
                <w:kern w:val="2"/>
                <w:sz w:val="21"/>
                <w:szCs w:val="22"/>
                <w:lang w:eastAsia="zh-CN"/>
              </w:rPr>
            </w:pPr>
            <w:r>
              <w:rPr>
                <w:rFonts w:hint="eastAsia"/>
                <w:kern w:val="2"/>
                <w:sz w:val="21"/>
                <w:szCs w:val="22"/>
                <w:lang w:eastAsia="zh-CN"/>
              </w:rPr>
              <w:t>NR UE DL reception may suffer interference from Ambient IoT</w:t>
            </w:r>
            <w:r>
              <w:rPr>
                <w:rFonts w:hint="eastAsia"/>
                <w:kern w:val="2"/>
                <w:sz w:val="21"/>
                <w:szCs w:val="22"/>
                <w:lang w:val="en-US" w:eastAsia="zh-CN"/>
              </w:rPr>
              <w:t xml:space="preserve"> signal</w:t>
            </w:r>
          </w:p>
        </w:tc>
        <w:tc>
          <w:tcPr>
            <w:tcW w:w="833" w:type="pct"/>
          </w:tcPr>
          <w:p w14:paraId="1B3A90C6" w14:textId="77777777" w:rsidR="00DF4861" w:rsidRDefault="00000000">
            <w:pPr>
              <w:widowControl w:val="0"/>
              <w:jc w:val="both"/>
              <w:rPr>
                <w:kern w:val="2"/>
                <w:sz w:val="21"/>
                <w:szCs w:val="22"/>
                <w:lang w:eastAsia="zh-CN"/>
              </w:rPr>
            </w:pPr>
            <w:r>
              <w:rPr>
                <w:rFonts w:hint="eastAsia"/>
                <w:kern w:val="2"/>
                <w:sz w:val="21"/>
                <w:szCs w:val="22"/>
                <w:lang w:val="en-US" w:eastAsia="zh-CN"/>
              </w:rPr>
              <w:t>Without frequency shifting</w:t>
            </w:r>
            <w:r>
              <w:rPr>
                <w:rFonts w:hint="eastAsia"/>
                <w:kern w:val="2"/>
                <w:sz w:val="21"/>
                <w:szCs w:val="22"/>
                <w:lang w:eastAsia="zh-CN"/>
              </w:rPr>
              <w:t xml:space="preserve"> capability</w:t>
            </w:r>
          </w:p>
        </w:tc>
        <w:tc>
          <w:tcPr>
            <w:tcW w:w="833" w:type="pct"/>
          </w:tcPr>
          <w:p w14:paraId="30D0C8A8" w14:textId="77777777" w:rsidR="00DF4861" w:rsidRDefault="00000000">
            <w:pPr>
              <w:widowControl w:val="0"/>
              <w:jc w:val="both"/>
              <w:rPr>
                <w:kern w:val="2"/>
                <w:sz w:val="21"/>
                <w:szCs w:val="22"/>
                <w:lang w:val="en-US" w:eastAsia="zh-CN"/>
              </w:rPr>
            </w:pPr>
            <w:r>
              <w:rPr>
                <w:rFonts w:hint="eastAsia"/>
                <w:kern w:val="2"/>
                <w:sz w:val="21"/>
                <w:szCs w:val="22"/>
                <w:lang w:val="en-US" w:eastAsia="zh-CN"/>
              </w:rPr>
              <w:t>Receives in DL spectrum</w:t>
            </w:r>
          </w:p>
        </w:tc>
      </w:tr>
      <w:tr w:rsidR="00DF4861" w14:paraId="5ABB56B3" w14:textId="77777777" w:rsidTr="00A13D40">
        <w:trPr>
          <w:trHeight w:val="1040"/>
        </w:trPr>
        <w:tc>
          <w:tcPr>
            <w:tcW w:w="833" w:type="pct"/>
          </w:tcPr>
          <w:p w14:paraId="4C7772AF"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2-3</w:t>
            </w:r>
          </w:p>
        </w:tc>
        <w:tc>
          <w:tcPr>
            <w:tcW w:w="833" w:type="pct"/>
          </w:tcPr>
          <w:p w14:paraId="1D777CF7"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0C01DDF6"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3EACCBC2"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06119D75" w14:textId="77777777" w:rsidR="00DF4861" w:rsidRDefault="00000000">
            <w:pPr>
              <w:widowControl w:val="0"/>
              <w:jc w:val="both"/>
              <w:rPr>
                <w:kern w:val="2"/>
                <w:sz w:val="21"/>
                <w:szCs w:val="22"/>
                <w:lang w:eastAsia="zh-CN"/>
              </w:rPr>
            </w:pPr>
            <w:r>
              <w:rPr>
                <w:rFonts w:hint="eastAsia"/>
                <w:kern w:val="2"/>
                <w:sz w:val="21"/>
                <w:szCs w:val="22"/>
                <w:lang w:val="en-US" w:eastAsia="zh-CN"/>
              </w:rPr>
              <w:t>With frequency shifting</w:t>
            </w:r>
            <w:r>
              <w:rPr>
                <w:rFonts w:hint="eastAsia"/>
                <w:kern w:val="2"/>
                <w:sz w:val="21"/>
                <w:szCs w:val="22"/>
                <w:lang w:eastAsia="zh-CN"/>
              </w:rPr>
              <w:t xml:space="preserve"> capability</w:t>
            </w:r>
          </w:p>
        </w:tc>
        <w:tc>
          <w:tcPr>
            <w:tcW w:w="833" w:type="pct"/>
          </w:tcPr>
          <w:p w14:paraId="6CD24C05"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r>
    </w:tbl>
    <w:p w14:paraId="5FF9E6AB" w14:textId="77777777" w:rsidR="00DF4861" w:rsidRDefault="00DF4861">
      <w:pPr>
        <w:rPr>
          <w:b/>
          <w:bCs/>
          <w:u w:val="single"/>
          <w:lang w:val="en-US" w:eastAsia="zh-CN"/>
        </w:rPr>
      </w:pPr>
    </w:p>
    <w:p w14:paraId="11131F91" w14:textId="77777777" w:rsidR="00DF4861" w:rsidRDefault="00000000">
      <w:pPr>
        <w:jc w:val="both"/>
        <w:rPr>
          <w:lang w:val="en-US" w:eastAsia="zh-CN"/>
        </w:rPr>
      </w:pPr>
      <w:r>
        <w:rPr>
          <w:rFonts w:hint="eastAsia"/>
          <w:lang w:val="en-US" w:eastAsia="zh-CN"/>
        </w:rPr>
        <w:t>F</w:t>
      </w:r>
      <w:r>
        <w:rPr>
          <w:lang w:val="en-US" w:eastAsia="zh-CN"/>
        </w:rPr>
        <w:t>rom the above table, we can see that outside CW only cause the CLI at Ambient IoT reader which is much easier to handle self-interference in inside CW case. As the spectrum usage, backscattering at UL spectrum is aligned with UL regulation. However, if Ambient IoT device has the frequency shifting capability, the interference handling and coexistence issue don’t exist which is suitable for both inside CW and outside CW case. Thus, we suggest to prioritize the following CW implementation cases for topology 1.</w:t>
      </w:r>
    </w:p>
    <w:p w14:paraId="25AEB14E" w14:textId="77777777" w:rsidR="00DF4861" w:rsidRDefault="00000000">
      <w:pPr>
        <w:jc w:val="both"/>
        <w:rPr>
          <w:b/>
          <w:bCs/>
          <w:lang w:val="en-US" w:eastAsia="zh-CN"/>
        </w:rPr>
      </w:pPr>
      <w:r>
        <w:rPr>
          <w:b/>
          <w:bCs/>
          <w:lang w:val="en-US" w:eastAsia="zh-CN"/>
        </w:rPr>
        <w:t xml:space="preserve">Proposal </w:t>
      </w:r>
      <w:r>
        <w:rPr>
          <w:b/>
          <w:bCs/>
          <w:lang w:eastAsia="zh-CN"/>
        </w:rPr>
        <w:t>2</w:t>
      </w:r>
      <w:r>
        <w:rPr>
          <w:b/>
          <w:bCs/>
          <w:lang w:val="en-US" w:eastAsia="zh-CN"/>
        </w:rPr>
        <w:t>. Prioritize the following CW implementation cases for topology 1:</w:t>
      </w:r>
    </w:p>
    <w:p w14:paraId="39D4B695" w14:textId="77777777" w:rsidR="00DF4861" w:rsidRDefault="00000000">
      <w:pPr>
        <w:pStyle w:val="aff3"/>
        <w:numPr>
          <w:ilvl w:val="0"/>
          <w:numId w:val="11"/>
        </w:numPr>
        <w:ind w:leftChars="0"/>
        <w:jc w:val="both"/>
        <w:rPr>
          <w:b/>
          <w:bCs/>
          <w:lang w:val="en-US" w:eastAsia="zh-CN"/>
        </w:rPr>
      </w:pPr>
      <w:r>
        <w:rPr>
          <w:rFonts w:eastAsiaTheme="minorEastAsia"/>
          <w:b/>
          <w:bCs/>
          <w:lang w:val="en-US" w:eastAsia="zh-CN"/>
        </w:rPr>
        <w:lastRenderedPageBreak/>
        <w:t xml:space="preserve">Outside CW transmitted on UL spectrum in case </w:t>
      </w:r>
      <w:r>
        <w:rPr>
          <w:b/>
          <w:bCs/>
          <w:lang w:val="en-US" w:eastAsia="zh-CN"/>
        </w:rPr>
        <w:t>Ambient IoT device doesn’t have the frequency shifting capability</w:t>
      </w:r>
      <w:r>
        <w:rPr>
          <w:b/>
          <w:bCs/>
          <w:lang w:eastAsia="zh-CN"/>
        </w:rPr>
        <w:t>, e.g., case 2-1</w:t>
      </w:r>
      <w:r>
        <w:rPr>
          <w:b/>
          <w:bCs/>
          <w:lang w:val="en-US" w:eastAsia="zh-CN"/>
        </w:rPr>
        <w:t>;</w:t>
      </w:r>
    </w:p>
    <w:p w14:paraId="306D4347" w14:textId="77777777" w:rsidR="00DF4861" w:rsidRDefault="00000000">
      <w:pPr>
        <w:pStyle w:val="aff3"/>
        <w:numPr>
          <w:ilvl w:val="0"/>
          <w:numId w:val="11"/>
        </w:numPr>
        <w:ind w:leftChars="0"/>
        <w:jc w:val="both"/>
        <w:rPr>
          <w:b/>
          <w:bCs/>
          <w:lang w:val="en-US" w:eastAsia="zh-CN"/>
        </w:rPr>
      </w:pPr>
      <w:r>
        <w:rPr>
          <w:rFonts w:eastAsiaTheme="minorEastAsia"/>
          <w:b/>
          <w:bCs/>
          <w:lang w:val="en-US" w:eastAsia="zh-CN"/>
        </w:rPr>
        <w:t xml:space="preserve">Inside/Outside CW transmitted on DL spectrum in case </w:t>
      </w:r>
      <w:r>
        <w:rPr>
          <w:b/>
          <w:bCs/>
          <w:lang w:val="en-US" w:eastAsia="zh-CN"/>
        </w:rPr>
        <w:t>Ambient IoT device has the frequency shifting capability</w:t>
      </w:r>
      <w:r>
        <w:rPr>
          <w:b/>
          <w:bCs/>
          <w:lang w:eastAsia="zh-CN"/>
        </w:rPr>
        <w:t>, e.g., case 1-3/2-3</w:t>
      </w:r>
      <w:r>
        <w:rPr>
          <w:b/>
          <w:bCs/>
          <w:lang w:val="en-US" w:eastAsia="zh-CN"/>
        </w:rPr>
        <w:t>.</w:t>
      </w:r>
    </w:p>
    <w:p w14:paraId="6ABAC9C4" w14:textId="77777777" w:rsidR="00DF4861" w:rsidRDefault="00DF4861">
      <w:pPr>
        <w:spacing w:after="120" w:line="288" w:lineRule="auto"/>
        <w:rPr>
          <w:rFonts w:ascii="Arial" w:hAnsi="Arial" w:cs="Arial"/>
          <w:kern w:val="2"/>
          <w:sz w:val="22"/>
          <w:szCs w:val="22"/>
          <w:lang w:val="en-US"/>
        </w:rPr>
      </w:pPr>
    </w:p>
    <w:p w14:paraId="1ADB4F47" w14:textId="77777777" w:rsidR="00DF4861" w:rsidRDefault="00DF4861">
      <w:pPr>
        <w:spacing w:after="120" w:line="288" w:lineRule="auto"/>
        <w:rPr>
          <w:rFonts w:ascii="Arial" w:hAnsi="Arial" w:cs="Arial"/>
          <w:kern w:val="2"/>
          <w:sz w:val="22"/>
          <w:szCs w:val="22"/>
          <w:lang w:val="en-US"/>
        </w:rPr>
      </w:pPr>
    </w:p>
    <w:p w14:paraId="6A7D1FEC" w14:textId="77777777" w:rsidR="00DF4861" w:rsidRDefault="00000000">
      <w:pPr>
        <w:rPr>
          <w:b/>
          <w:bCs/>
          <w:u w:val="single"/>
          <w:lang w:val="en-US" w:eastAsia="zh-CN"/>
        </w:rPr>
      </w:pPr>
      <w:r>
        <w:rPr>
          <w:b/>
          <w:bCs/>
          <w:u w:val="single"/>
          <w:lang w:val="en-US" w:eastAsia="zh-CN"/>
        </w:rPr>
        <w:t>Topology 2</w:t>
      </w:r>
    </w:p>
    <w:p w14:paraId="5D3E855D" w14:textId="77777777" w:rsidR="00DF4861" w:rsidRDefault="00000000">
      <w:pPr>
        <w:jc w:val="both"/>
        <w:rPr>
          <w:lang w:val="en-US" w:eastAsia="zh-CN"/>
        </w:rPr>
      </w:pPr>
      <w:r>
        <w:rPr>
          <w:lang w:val="en-US" w:eastAsia="zh-CN"/>
        </w:rPr>
        <w:t>Similarly, the candidate CW implementation cases are listed in Figure 3 and the related analysis is provided as Table 2 for topology 2</w:t>
      </w:r>
      <w:r>
        <w:rPr>
          <w:lang w:eastAsia="zh-CN"/>
        </w:rPr>
        <w:t xml:space="preserve"> with the assumption of coexistence with other indoor NR UEs in the same band</w:t>
      </w:r>
      <w:r>
        <w:rPr>
          <w:lang w:val="en-US" w:eastAsia="zh-CN"/>
        </w:rPr>
        <w:t>.</w:t>
      </w:r>
    </w:p>
    <w:p w14:paraId="428F1874" w14:textId="77777777" w:rsidR="00DF4861" w:rsidRDefault="00000000">
      <w:pPr>
        <w:spacing w:after="120" w:line="288" w:lineRule="auto"/>
        <w:jc w:val="center"/>
        <w:rPr>
          <w:rFonts w:ascii="Arial" w:eastAsia="MS Mincho" w:hAnsi="Arial" w:cs="Arial"/>
          <w:kern w:val="2"/>
          <w:sz w:val="22"/>
          <w:szCs w:val="22"/>
          <w:lang w:val="en-US"/>
        </w:rPr>
      </w:pPr>
      <w:r>
        <w:rPr>
          <w:rFonts w:ascii="Arial" w:hAnsi="Arial" w:cs="Arial"/>
          <w:noProof/>
          <w:kern w:val="2"/>
          <w:sz w:val="22"/>
          <w:szCs w:val="22"/>
          <w:lang w:val="en-US"/>
        </w:rPr>
        <w:drawing>
          <wp:inline distT="0" distB="0" distL="0" distR="0" wp14:anchorId="726B0FBB" wp14:editId="104776E4">
            <wp:extent cx="5803265" cy="2668270"/>
            <wp:effectExtent l="0" t="0" r="0" b="0"/>
            <wp:docPr id="152102946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029469" name="图片 3"/>
                    <pic:cNvPicPr>
                      <a:picLocks noChangeAspect="1" noChangeArrowheads="1"/>
                    </pic:cNvPicPr>
                  </pic:nvPicPr>
                  <pic:blipFill>
                    <a:blip r:embed="rId11">
                      <a:extLst>
                        <a:ext uri="{28A0092B-C50C-407E-A947-70E740481C1C}">
                          <a14:useLocalDpi xmlns:a14="http://schemas.microsoft.com/office/drawing/2010/main" val="0"/>
                        </a:ext>
                      </a:extLst>
                    </a:blip>
                    <a:srcRect r="5596"/>
                    <a:stretch>
                      <a:fillRect/>
                    </a:stretch>
                  </pic:blipFill>
                  <pic:spPr>
                    <a:xfrm>
                      <a:off x="0" y="0"/>
                      <a:ext cx="5857278" cy="2693045"/>
                    </a:xfrm>
                    <a:prstGeom prst="rect">
                      <a:avLst/>
                    </a:prstGeom>
                    <a:noFill/>
                    <a:ln>
                      <a:noFill/>
                    </a:ln>
                  </pic:spPr>
                </pic:pic>
              </a:graphicData>
            </a:graphic>
          </wp:inline>
        </w:drawing>
      </w:r>
    </w:p>
    <w:p w14:paraId="06A9E18D" w14:textId="77777777" w:rsidR="00DF4861" w:rsidRDefault="00000000">
      <w:pPr>
        <w:jc w:val="center"/>
        <w:rPr>
          <w:b/>
          <w:bCs/>
          <w:lang w:val="en-US" w:eastAsia="zh-CN"/>
        </w:rPr>
      </w:pPr>
      <w:r>
        <w:rPr>
          <w:rFonts w:hint="eastAsia"/>
          <w:b/>
          <w:bCs/>
          <w:lang w:val="en-US" w:eastAsia="zh-CN"/>
        </w:rPr>
        <w:t>F</w:t>
      </w:r>
      <w:r>
        <w:rPr>
          <w:b/>
          <w:bCs/>
          <w:lang w:val="en-US" w:eastAsia="zh-CN"/>
        </w:rPr>
        <w:t>igure 3. Candidate CW implementation cases in Topology 2</w:t>
      </w:r>
    </w:p>
    <w:p w14:paraId="3E3E95AC" w14:textId="77777777" w:rsidR="00DF4861" w:rsidRDefault="00000000">
      <w:pPr>
        <w:jc w:val="center"/>
        <w:rPr>
          <w:b/>
          <w:bCs/>
          <w:lang w:val="en-US" w:eastAsia="zh-CN"/>
        </w:rPr>
      </w:pPr>
      <w:r>
        <w:rPr>
          <w:b/>
          <w:bCs/>
          <w:lang w:val="en-US" w:eastAsia="zh-CN"/>
        </w:rPr>
        <w:t>Table 2. Interference situation and implementation complexity analysis in Topology 2</w:t>
      </w:r>
    </w:p>
    <w:tbl>
      <w:tblPr>
        <w:tblStyle w:val="afc"/>
        <w:tblW w:w="5000" w:type="pct"/>
        <w:tblLook w:val="04A0" w:firstRow="1" w:lastRow="0" w:firstColumn="1" w:lastColumn="0" w:noHBand="0" w:noVBand="1"/>
      </w:tblPr>
      <w:tblGrid>
        <w:gridCol w:w="1605"/>
        <w:gridCol w:w="1605"/>
        <w:gridCol w:w="1605"/>
        <w:gridCol w:w="1605"/>
        <w:gridCol w:w="1605"/>
        <w:gridCol w:w="1604"/>
      </w:tblGrid>
      <w:tr w:rsidR="00DF4861" w14:paraId="474B5957" w14:textId="77777777">
        <w:tc>
          <w:tcPr>
            <w:tcW w:w="833" w:type="pct"/>
          </w:tcPr>
          <w:p w14:paraId="0200AAD9"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CW cases</w:t>
            </w:r>
          </w:p>
        </w:tc>
        <w:tc>
          <w:tcPr>
            <w:tcW w:w="833" w:type="pct"/>
          </w:tcPr>
          <w:p w14:paraId="6EA7059F" w14:textId="6BCE9D1E" w:rsidR="00DF4861" w:rsidRDefault="00000000">
            <w:pPr>
              <w:widowControl w:val="0"/>
              <w:jc w:val="both"/>
              <w:rPr>
                <w:b/>
                <w:bCs/>
                <w:kern w:val="2"/>
                <w:sz w:val="21"/>
                <w:szCs w:val="22"/>
                <w:lang w:eastAsia="zh-CN"/>
              </w:rPr>
            </w:pPr>
            <w:r>
              <w:rPr>
                <w:rFonts w:hint="eastAsia"/>
                <w:b/>
                <w:bCs/>
                <w:kern w:val="2"/>
                <w:sz w:val="21"/>
                <w:szCs w:val="22"/>
                <w:lang w:val="en-US" w:eastAsia="zh-CN"/>
              </w:rPr>
              <w:t xml:space="preserve">Self-inference </w:t>
            </w:r>
          </w:p>
        </w:tc>
        <w:tc>
          <w:tcPr>
            <w:tcW w:w="833" w:type="pct"/>
          </w:tcPr>
          <w:p w14:paraId="188F86D9" w14:textId="1BB9DA04" w:rsidR="00DF4861" w:rsidRDefault="00000000">
            <w:pPr>
              <w:widowControl w:val="0"/>
              <w:jc w:val="both"/>
              <w:rPr>
                <w:b/>
                <w:bCs/>
                <w:kern w:val="2"/>
                <w:sz w:val="21"/>
                <w:szCs w:val="22"/>
                <w:lang w:val="en-US" w:eastAsia="zh-CN"/>
              </w:rPr>
            </w:pPr>
            <w:r>
              <w:rPr>
                <w:rFonts w:hint="eastAsia"/>
                <w:b/>
                <w:bCs/>
                <w:kern w:val="2"/>
                <w:sz w:val="21"/>
                <w:szCs w:val="22"/>
                <w:lang w:val="en-US" w:eastAsia="zh-CN"/>
              </w:rPr>
              <w:t>Co-channel CLI</w:t>
            </w:r>
          </w:p>
        </w:tc>
        <w:tc>
          <w:tcPr>
            <w:tcW w:w="833" w:type="pct"/>
          </w:tcPr>
          <w:p w14:paraId="5534F465"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Coexistence with NR</w:t>
            </w:r>
          </w:p>
        </w:tc>
        <w:tc>
          <w:tcPr>
            <w:tcW w:w="833" w:type="pct"/>
          </w:tcPr>
          <w:p w14:paraId="6B909E0E"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Device capability</w:t>
            </w:r>
          </w:p>
        </w:tc>
        <w:tc>
          <w:tcPr>
            <w:tcW w:w="833" w:type="pct"/>
          </w:tcPr>
          <w:p w14:paraId="260C7759"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Additional UE Tx/Rx capability</w:t>
            </w:r>
          </w:p>
        </w:tc>
      </w:tr>
      <w:tr w:rsidR="00DF4861" w14:paraId="40E63235" w14:textId="77777777">
        <w:tc>
          <w:tcPr>
            <w:tcW w:w="833" w:type="pct"/>
          </w:tcPr>
          <w:p w14:paraId="30AF2770"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1-1</w:t>
            </w:r>
          </w:p>
        </w:tc>
        <w:tc>
          <w:tcPr>
            <w:tcW w:w="833" w:type="pct"/>
          </w:tcPr>
          <w:p w14:paraId="4A88BC71" w14:textId="77777777" w:rsidR="00DF4861" w:rsidRDefault="00000000">
            <w:pPr>
              <w:widowControl w:val="0"/>
              <w:jc w:val="both"/>
              <w:rPr>
                <w:kern w:val="2"/>
                <w:sz w:val="21"/>
                <w:szCs w:val="22"/>
                <w:lang w:val="en-US" w:eastAsia="zh-CN"/>
              </w:rPr>
            </w:pPr>
            <w:r>
              <w:rPr>
                <w:rFonts w:hint="eastAsia"/>
                <w:kern w:val="2"/>
                <w:sz w:val="21"/>
                <w:szCs w:val="22"/>
                <w:lang w:val="en-US" w:eastAsia="zh-CN"/>
              </w:rPr>
              <w:t xml:space="preserve">Yes, may need RF interference cancelation and BB filtering </w:t>
            </w:r>
          </w:p>
        </w:tc>
        <w:tc>
          <w:tcPr>
            <w:tcW w:w="833" w:type="pct"/>
          </w:tcPr>
          <w:p w14:paraId="7AB22333"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1EFD47CD" w14:textId="77777777" w:rsidR="00DF4861" w:rsidRDefault="00000000">
            <w:pPr>
              <w:widowControl w:val="0"/>
              <w:jc w:val="both"/>
              <w:rPr>
                <w:kern w:val="2"/>
                <w:sz w:val="21"/>
                <w:szCs w:val="22"/>
                <w:lang w:eastAsia="zh-CN"/>
              </w:rPr>
            </w:pPr>
            <w:r>
              <w:rPr>
                <w:kern w:val="2"/>
                <w:sz w:val="21"/>
                <w:szCs w:val="22"/>
                <w:lang w:eastAsia="zh-CN"/>
              </w:rPr>
              <w:t>I</w:t>
            </w:r>
            <w:r>
              <w:rPr>
                <w:rFonts w:hint="eastAsia"/>
                <w:kern w:val="2"/>
                <w:sz w:val="21"/>
                <w:szCs w:val="22"/>
                <w:lang w:eastAsia="zh-CN"/>
              </w:rPr>
              <w:t>ntermediate node UE r</w:t>
            </w:r>
            <w:proofErr w:type="spellStart"/>
            <w:r>
              <w:rPr>
                <w:rFonts w:hint="eastAsia"/>
                <w:kern w:val="2"/>
                <w:sz w:val="21"/>
                <w:szCs w:val="22"/>
                <w:lang w:val="en-US" w:eastAsia="zh-CN"/>
              </w:rPr>
              <w:t>eceives</w:t>
            </w:r>
            <w:proofErr w:type="spellEnd"/>
            <w:r>
              <w:rPr>
                <w:rFonts w:hint="eastAsia"/>
                <w:kern w:val="2"/>
                <w:sz w:val="21"/>
                <w:szCs w:val="22"/>
                <w:lang w:val="en-US" w:eastAsia="zh-CN"/>
              </w:rPr>
              <w:t xml:space="preserve"> backscattering signal may suffer NR </w:t>
            </w:r>
            <w:r>
              <w:rPr>
                <w:rFonts w:hint="eastAsia"/>
                <w:kern w:val="2"/>
                <w:sz w:val="21"/>
                <w:szCs w:val="22"/>
                <w:lang w:eastAsia="zh-CN"/>
              </w:rPr>
              <w:t xml:space="preserve">UE </w:t>
            </w:r>
            <w:r>
              <w:rPr>
                <w:rFonts w:hint="eastAsia"/>
                <w:kern w:val="2"/>
                <w:sz w:val="21"/>
                <w:szCs w:val="22"/>
                <w:lang w:val="en-US" w:eastAsia="zh-CN"/>
              </w:rPr>
              <w:t xml:space="preserve">co-channel </w:t>
            </w:r>
            <w:r>
              <w:rPr>
                <w:rFonts w:hint="eastAsia"/>
                <w:kern w:val="2"/>
                <w:sz w:val="21"/>
                <w:szCs w:val="22"/>
                <w:lang w:eastAsia="zh-CN"/>
              </w:rPr>
              <w:t xml:space="preserve">UL </w:t>
            </w:r>
            <w:r>
              <w:rPr>
                <w:rFonts w:hint="eastAsia"/>
                <w:kern w:val="2"/>
                <w:sz w:val="21"/>
                <w:szCs w:val="22"/>
                <w:lang w:val="en-US" w:eastAsia="zh-CN"/>
              </w:rPr>
              <w:t>interference</w:t>
            </w:r>
          </w:p>
        </w:tc>
        <w:tc>
          <w:tcPr>
            <w:tcW w:w="833" w:type="pct"/>
          </w:tcPr>
          <w:p w14:paraId="75B84914" w14:textId="77777777" w:rsidR="00DF4861" w:rsidRDefault="00000000">
            <w:pPr>
              <w:widowControl w:val="0"/>
              <w:jc w:val="both"/>
              <w:rPr>
                <w:kern w:val="2"/>
                <w:sz w:val="21"/>
                <w:szCs w:val="22"/>
                <w:lang w:eastAsia="zh-CN"/>
              </w:rPr>
            </w:pPr>
            <w:r>
              <w:rPr>
                <w:rFonts w:hint="eastAsia"/>
                <w:kern w:val="2"/>
                <w:sz w:val="21"/>
                <w:szCs w:val="22"/>
                <w:lang w:val="en-US" w:eastAsia="zh-CN"/>
              </w:rPr>
              <w:t>Without frequency shifting</w:t>
            </w:r>
            <w:r>
              <w:rPr>
                <w:rFonts w:hint="eastAsia"/>
                <w:kern w:val="2"/>
                <w:sz w:val="21"/>
                <w:szCs w:val="22"/>
                <w:lang w:eastAsia="zh-CN"/>
              </w:rPr>
              <w:t xml:space="preserve"> capability</w:t>
            </w:r>
          </w:p>
        </w:tc>
        <w:tc>
          <w:tcPr>
            <w:tcW w:w="833" w:type="pct"/>
          </w:tcPr>
          <w:p w14:paraId="39D87AA7" w14:textId="77777777" w:rsidR="00DF4861" w:rsidRDefault="00000000">
            <w:pPr>
              <w:widowControl w:val="0"/>
              <w:jc w:val="both"/>
              <w:rPr>
                <w:kern w:val="2"/>
                <w:sz w:val="21"/>
                <w:szCs w:val="22"/>
                <w:lang w:val="en-US" w:eastAsia="zh-CN"/>
              </w:rPr>
            </w:pPr>
            <w:r>
              <w:rPr>
                <w:rFonts w:hint="eastAsia"/>
                <w:kern w:val="2"/>
                <w:sz w:val="21"/>
                <w:szCs w:val="22"/>
                <w:lang w:val="en-US" w:eastAsia="zh-CN"/>
              </w:rPr>
              <w:t>Receives in UL spectrum</w:t>
            </w:r>
          </w:p>
        </w:tc>
      </w:tr>
      <w:tr w:rsidR="00DF4861" w14:paraId="1D29BC61" w14:textId="77777777">
        <w:tc>
          <w:tcPr>
            <w:tcW w:w="833" w:type="pct"/>
          </w:tcPr>
          <w:p w14:paraId="5A20F76A"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1-2</w:t>
            </w:r>
          </w:p>
        </w:tc>
        <w:tc>
          <w:tcPr>
            <w:tcW w:w="833" w:type="pct"/>
          </w:tcPr>
          <w:p w14:paraId="3DC08762"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1E168755"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61527B5A" w14:textId="77777777" w:rsidR="00DF4861" w:rsidRDefault="00000000">
            <w:pPr>
              <w:widowControl w:val="0"/>
              <w:jc w:val="both"/>
              <w:rPr>
                <w:kern w:val="2"/>
                <w:sz w:val="21"/>
                <w:szCs w:val="22"/>
                <w:lang w:val="en-US" w:eastAsia="zh-CN"/>
              </w:rPr>
            </w:pPr>
            <w:r>
              <w:rPr>
                <w:rFonts w:hint="eastAsia"/>
                <w:kern w:val="2"/>
                <w:sz w:val="21"/>
                <w:szCs w:val="22"/>
                <w:lang w:eastAsia="zh-CN"/>
              </w:rPr>
              <w:t xml:space="preserve">NR UE DL reception may suffer interference from backscattering </w:t>
            </w:r>
            <w:r>
              <w:rPr>
                <w:rFonts w:hint="eastAsia"/>
                <w:kern w:val="2"/>
                <w:sz w:val="21"/>
                <w:szCs w:val="22"/>
                <w:lang w:val="en-US" w:eastAsia="zh-CN"/>
              </w:rPr>
              <w:t>signal</w:t>
            </w:r>
          </w:p>
        </w:tc>
        <w:tc>
          <w:tcPr>
            <w:tcW w:w="833" w:type="pct"/>
          </w:tcPr>
          <w:p w14:paraId="345323BB" w14:textId="77777777" w:rsidR="00DF4861" w:rsidRDefault="00000000">
            <w:pPr>
              <w:widowControl w:val="0"/>
              <w:jc w:val="both"/>
              <w:rPr>
                <w:kern w:val="2"/>
                <w:sz w:val="21"/>
                <w:szCs w:val="22"/>
                <w:lang w:eastAsia="zh-CN"/>
              </w:rPr>
            </w:pPr>
            <w:r>
              <w:rPr>
                <w:rFonts w:hint="eastAsia"/>
                <w:kern w:val="2"/>
                <w:sz w:val="21"/>
                <w:szCs w:val="22"/>
                <w:lang w:val="en-US" w:eastAsia="zh-CN"/>
              </w:rPr>
              <w:t>With frequency shifting</w:t>
            </w:r>
            <w:r>
              <w:rPr>
                <w:rFonts w:hint="eastAsia"/>
                <w:kern w:val="2"/>
                <w:sz w:val="21"/>
                <w:szCs w:val="22"/>
                <w:lang w:eastAsia="zh-CN"/>
              </w:rPr>
              <w:t xml:space="preserve"> capability</w:t>
            </w:r>
          </w:p>
        </w:tc>
        <w:tc>
          <w:tcPr>
            <w:tcW w:w="833" w:type="pct"/>
          </w:tcPr>
          <w:p w14:paraId="748E9652"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r>
      <w:tr w:rsidR="00DF4861" w14:paraId="60E3945D" w14:textId="77777777">
        <w:tc>
          <w:tcPr>
            <w:tcW w:w="833" w:type="pct"/>
          </w:tcPr>
          <w:p w14:paraId="652CA0FD"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2-1</w:t>
            </w:r>
          </w:p>
        </w:tc>
        <w:tc>
          <w:tcPr>
            <w:tcW w:w="833" w:type="pct"/>
          </w:tcPr>
          <w:p w14:paraId="7C28FC3F"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4B620422" w14:textId="77777777" w:rsidR="00DF4861" w:rsidRDefault="00000000">
            <w:pPr>
              <w:widowControl w:val="0"/>
              <w:jc w:val="both"/>
              <w:rPr>
                <w:kern w:val="2"/>
                <w:sz w:val="21"/>
                <w:szCs w:val="22"/>
                <w:lang w:val="en-US" w:eastAsia="zh-CN"/>
              </w:rPr>
            </w:pPr>
            <w:r>
              <w:rPr>
                <w:rFonts w:hint="eastAsia"/>
                <w:kern w:val="2"/>
                <w:sz w:val="21"/>
                <w:szCs w:val="22"/>
                <w:lang w:val="en-US" w:eastAsia="zh-CN"/>
              </w:rPr>
              <w:t xml:space="preserve">Yes, may need </w:t>
            </w:r>
            <w:r>
              <w:rPr>
                <w:rFonts w:hint="eastAsia"/>
                <w:kern w:val="2"/>
                <w:sz w:val="21"/>
                <w:szCs w:val="22"/>
                <w:lang w:val="en-US" w:eastAsia="zh-CN"/>
              </w:rPr>
              <w:lastRenderedPageBreak/>
              <w:t xml:space="preserve">BB filtering </w:t>
            </w:r>
          </w:p>
        </w:tc>
        <w:tc>
          <w:tcPr>
            <w:tcW w:w="833" w:type="pct"/>
          </w:tcPr>
          <w:p w14:paraId="0A4560F3" w14:textId="77777777" w:rsidR="00DF4861" w:rsidRDefault="00000000">
            <w:pPr>
              <w:widowControl w:val="0"/>
              <w:jc w:val="both"/>
              <w:rPr>
                <w:kern w:val="2"/>
                <w:sz w:val="21"/>
                <w:szCs w:val="22"/>
                <w:lang w:eastAsia="zh-CN"/>
              </w:rPr>
            </w:pPr>
            <w:r>
              <w:rPr>
                <w:rFonts w:hint="eastAsia"/>
                <w:kern w:val="2"/>
                <w:sz w:val="21"/>
                <w:szCs w:val="22"/>
                <w:lang w:eastAsia="zh-CN"/>
              </w:rPr>
              <w:lastRenderedPageBreak/>
              <w:t xml:space="preserve">NR UE DL reception may </w:t>
            </w:r>
            <w:r>
              <w:rPr>
                <w:rFonts w:hint="eastAsia"/>
                <w:kern w:val="2"/>
                <w:sz w:val="21"/>
                <w:szCs w:val="22"/>
                <w:lang w:eastAsia="zh-CN"/>
              </w:rPr>
              <w:lastRenderedPageBreak/>
              <w:t xml:space="preserve">suffer interference from backscattering </w:t>
            </w:r>
            <w:r>
              <w:rPr>
                <w:rFonts w:hint="eastAsia"/>
                <w:kern w:val="2"/>
                <w:sz w:val="21"/>
                <w:szCs w:val="22"/>
                <w:lang w:val="en-US" w:eastAsia="zh-CN"/>
              </w:rPr>
              <w:t>signal</w:t>
            </w:r>
            <w:r>
              <w:rPr>
                <w:rFonts w:hint="eastAsia"/>
                <w:kern w:val="2"/>
                <w:sz w:val="21"/>
                <w:szCs w:val="22"/>
                <w:lang w:eastAsia="zh-CN"/>
              </w:rPr>
              <w:t xml:space="preserve"> and CW</w:t>
            </w:r>
          </w:p>
        </w:tc>
        <w:tc>
          <w:tcPr>
            <w:tcW w:w="833" w:type="pct"/>
          </w:tcPr>
          <w:p w14:paraId="22A50087" w14:textId="77777777" w:rsidR="00DF4861" w:rsidRDefault="00000000">
            <w:pPr>
              <w:widowControl w:val="0"/>
              <w:jc w:val="both"/>
              <w:rPr>
                <w:kern w:val="2"/>
                <w:sz w:val="21"/>
                <w:szCs w:val="22"/>
                <w:lang w:eastAsia="zh-CN"/>
              </w:rPr>
            </w:pPr>
            <w:r>
              <w:rPr>
                <w:rFonts w:hint="eastAsia"/>
                <w:kern w:val="2"/>
                <w:sz w:val="21"/>
                <w:szCs w:val="22"/>
                <w:lang w:val="en-US" w:eastAsia="zh-CN"/>
              </w:rPr>
              <w:lastRenderedPageBreak/>
              <w:t xml:space="preserve">Without frequency </w:t>
            </w:r>
            <w:r>
              <w:rPr>
                <w:rFonts w:hint="eastAsia"/>
                <w:kern w:val="2"/>
                <w:sz w:val="21"/>
                <w:szCs w:val="22"/>
                <w:lang w:val="en-US" w:eastAsia="zh-CN"/>
              </w:rPr>
              <w:lastRenderedPageBreak/>
              <w:t>shifting</w:t>
            </w:r>
            <w:r>
              <w:rPr>
                <w:rFonts w:hint="eastAsia"/>
                <w:kern w:val="2"/>
                <w:sz w:val="21"/>
                <w:szCs w:val="22"/>
                <w:lang w:eastAsia="zh-CN"/>
              </w:rPr>
              <w:t xml:space="preserve"> capability</w:t>
            </w:r>
          </w:p>
        </w:tc>
        <w:tc>
          <w:tcPr>
            <w:tcW w:w="833" w:type="pct"/>
          </w:tcPr>
          <w:p w14:paraId="2F120200" w14:textId="77777777" w:rsidR="00DF4861" w:rsidRDefault="00000000">
            <w:pPr>
              <w:widowControl w:val="0"/>
              <w:jc w:val="both"/>
              <w:rPr>
                <w:kern w:val="2"/>
                <w:sz w:val="21"/>
                <w:szCs w:val="22"/>
                <w:lang w:val="en-US" w:eastAsia="zh-CN"/>
              </w:rPr>
            </w:pPr>
            <w:r>
              <w:rPr>
                <w:rFonts w:hint="eastAsia"/>
                <w:kern w:val="2"/>
                <w:sz w:val="21"/>
                <w:szCs w:val="22"/>
                <w:lang w:val="en-US" w:eastAsia="zh-CN"/>
              </w:rPr>
              <w:lastRenderedPageBreak/>
              <w:t>No</w:t>
            </w:r>
          </w:p>
        </w:tc>
      </w:tr>
      <w:tr w:rsidR="00DF4861" w14:paraId="7274B1B4" w14:textId="77777777">
        <w:tc>
          <w:tcPr>
            <w:tcW w:w="833" w:type="pct"/>
          </w:tcPr>
          <w:p w14:paraId="15BF8FE0" w14:textId="77777777" w:rsidR="00DF4861" w:rsidRDefault="00000000">
            <w:pPr>
              <w:widowControl w:val="0"/>
              <w:jc w:val="both"/>
              <w:rPr>
                <w:b/>
                <w:bCs/>
                <w:kern w:val="2"/>
                <w:sz w:val="21"/>
                <w:szCs w:val="22"/>
                <w:lang w:val="en-US" w:eastAsia="zh-CN"/>
              </w:rPr>
            </w:pPr>
            <w:r>
              <w:rPr>
                <w:rFonts w:hint="eastAsia"/>
                <w:b/>
                <w:bCs/>
                <w:kern w:val="2"/>
                <w:sz w:val="21"/>
                <w:szCs w:val="22"/>
                <w:lang w:val="en-US" w:eastAsia="zh-CN"/>
              </w:rPr>
              <w:t>2-2</w:t>
            </w:r>
          </w:p>
        </w:tc>
        <w:tc>
          <w:tcPr>
            <w:tcW w:w="833" w:type="pct"/>
          </w:tcPr>
          <w:p w14:paraId="70FF40EA"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0B6A4839"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c>
          <w:tcPr>
            <w:tcW w:w="833" w:type="pct"/>
          </w:tcPr>
          <w:p w14:paraId="076165E3" w14:textId="77777777" w:rsidR="00DF4861" w:rsidRDefault="00000000">
            <w:pPr>
              <w:widowControl w:val="0"/>
              <w:jc w:val="both"/>
              <w:rPr>
                <w:kern w:val="2"/>
                <w:sz w:val="21"/>
                <w:szCs w:val="22"/>
                <w:lang w:val="en-US" w:eastAsia="zh-CN"/>
              </w:rPr>
            </w:pPr>
            <w:r>
              <w:rPr>
                <w:rFonts w:hint="eastAsia"/>
                <w:kern w:val="2"/>
                <w:sz w:val="21"/>
                <w:szCs w:val="22"/>
                <w:lang w:eastAsia="zh-CN"/>
              </w:rPr>
              <w:t xml:space="preserve">NR UE DL reception may suffer interference from backscattering </w:t>
            </w:r>
            <w:r>
              <w:rPr>
                <w:rFonts w:hint="eastAsia"/>
                <w:kern w:val="2"/>
                <w:sz w:val="21"/>
                <w:szCs w:val="22"/>
                <w:lang w:val="en-US" w:eastAsia="zh-CN"/>
              </w:rPr>
              <w:t>signal</w:t>
            </w:r>
          </w:p>
        </w:tc>
        <w:tc>
          <w:tcPr>
            <w:tcW w:w="833" w:type="pct"/>
          </w:tcPr>
          <w:p w14:paraId="3E8E6B44" w14:textId="77777777" w:rsidR="00DF4861" w:rsidRDefault="00000000">
            <w:pPr>
              <w:widowControl w:val="0"/>
              <w:jc w:val="both"/>
              <w:rPr>
                <w:kern w:val="2"/>
                <w:sz w:val="21"/>
                <w:szCs w:val="22"/>
                <w:lang w:eastAsia="zh-CN"/>
              </w:rPr>
            </w:pPr>
            <w:r>
              <w:rPr>
                <w:rFonts w:hint="eastAsia"/>
                <w:kern w:val="2"/>
                <w:sz w:val="21"/>
                <w:szCs w:val="22"/>
                <w:lang w:val="en-US" w:eastAsia="zh-CN"/>
              </w:rPr>
              <w:t>With frequency shifting</w:t>
            </w:r>
            <w:r>
              <w:rPr>
                <w:rFonts w:hint="eastAsia"/>
                <w:kern w:val="2"/>
                <w:sz w:val="21"/>
                <w:szCs w:val="22"/>
                <w:lang w:eastAsia="zh-CN"/>
              </w:rPr>
              <w:t xml:space="preserve"> capability</w:t>
            </w:r>
          </w:p>
        </w:tc>
        <w:tc>
          <w:tcPr>
            <w:tcW w:w="833" w:type="pct"/>
          </w:tcPr>
          <w:p w14:paraId="78B5D336" w14:textId="77777777" w:rsidR="00DF4861" w:rsidRDefault="00000000">
            <w:pPr>
              <w:widowControl w:val="0"/>
              <w:jc w:val="both"/>
              <w:rPr>
                <w:kern w:val="2"/>
                <w:sz w:val="21"/>
                <w:szCs w:val="22"/>
                <w:lang w:val="en-US" w:eastAsia="zh-CN"/>
              </w:rPr>
            </w:pPr>
            <w:r>
              <w:rPr>
                <w:rFonts w:hint="eastAsia"/>
                <w:kern w:val="2"/>
                <w:sz w:val="21"/>
                <w:szCs w:val="22"/>
                <w:lang w:val="en-US" w:eastAsia="zh-CN"/>
              </w:rPr>
              <w:t>No</w:t>
            </w:r>
          </w:p>
        </w:tc>
      </w:tr>
    </w:tbl>
    <w:p w14:paraId="01D24699" w14:textId="77777777" w:rsidR="00DF4861" w:rsidRDefault="00000000">
      <w:pPr>
        <w:jc w:val="both"/>
        <w:rPr>
          <w:lang w:val="en-US" w:eastAsia="zh-CN"/>
        </w:rPr>
      </w:pPr>
      <w:r>
        <w:rPr>
          <w:rFonts w:hint="eastAsia"/>
          <w:lang w:val="en-US" w:eastAsia="zh-CN"/>
        </w:rPr>
        <w:t>T</w:t>
      </w:r>
      <w:r>
        <w:rPr>
          <w:lang w:val="en-US" w:eastAsia="zh-CN"/>
        </w:rPr>
        <w:t xml:space="preserve">he main difference from topology 1 is UE is as </w:t>
      </w:r>
      <w:r>
        <w:rPr>
          <w:rFonts w:eastAsia="等线"/>
          <w:lang w:eastAsia="en-GB"/>
        </w:rPr>
        <w:t xml:space="preserve">intermediate node which it much complicated to handle self-interference in this topology. Thus, either outside CW or device frequency shifting solution can be considered to avoid the self-interference handling at UE side. In addition, considering legacy UE Tx/Rx behaviour, it is better UE </w:t>
      </w:r>
      <w:r>
        <w:rPr>
          <w:lang w:val="en-US" w:eastAsia="zh-CN"/>
        </w:rPr>
        <w:t xml:space="preserve">as </w:t>
      </w:r>
      <w:r>
        <w:rPr>
          <w:rFonts w:eastAsia="等线"/>
          <w:lang w:eastAsia="en-GB"/>
        </w:rPr>
        <w:t xml:space="preserve">intermediate node to receive the backscattering signal at DL spectrum. Therefore, </w:t>
      </w:r>
      <w:r>
        <w:rPr>
          <w:lang w:val="en-US" w:eastAsia="zh-CN"/>
        </w:rPr>
        <w:t>we suggest to prioritize the following CW implementation cases for topology 2.</w:t>
      </w:r>
    </w:p>
    <w:p w14:paraId="7AEB06F6" w14:textId="77777777" w:rsidR="00DF4861" w:rsidRDefault="00000000">
      <w:pPr>
        <w:jc w:val="both"/>
        <w:rPr>
          <w:b/>
          <w:bCs/>
          <w:lang w:val="en-US" w:eastAsia="zh-CN"/>
        </w:rPr>
      </w:pPr>
      <w:r>
        <w:rPr>
          <w:b/>
          <w:bCs/>
          <w:lang w:val="en-US" w:eastAsia="zh-CN"/>
        </w:rPr>
        <w:t xml:space="preserve">Proposal </w:t>
      </w:r>
      <w:r>
        <w:rPr>
          <w:b/>
          <w:bCs/>
          <w:lang w:eastAsia="zh-CN"/>
        </w:rPr>
        <w:t>3</w:t>
      </w:r>
      <w:r>
        <w:rPr>
          <w:b/>
          <w:bCs/>
          <w:lang w:val="en-US" w:eastAsia="zh-CN"/>
        </w:rPr>
        <w:t>. Prioritize the following CW implementation cases for topology 2:</w:t>
      </w:r>
    </w:p>
    <w:p w14:paraId="25771218" w14:textId="77777777" w:rsidR="00DF4861" w:rsidRDefault="00000000">
      <w:pPr>
        <w:pStyle w:val="aff3"/>
        <w:numPr>
          <w:ilvl w:val="0"/>
          <w:numId w:val="11"/>
        </w:numPr>
        <w:ind w:leftChars="0"/>
        <w:jc w:val="both"/>
        <w:rPr>
          <w:b/>
          <w:bCs/>
          <w:lang w:val="en-US" w:eastAsia="zh-CN"/>
        </w:rPr>
      </w:pPr>
      <w:r>
        <w:rPr>
          <w:rFonts w:eastAsiaTheme="minorEastAsia"/>
          <w:b/>
          <w:bCs/>
          <w:lang w:val="en-US" w:eastAsia="zh-CN"/>
        </w:rPr>
        <w:t xml:space="preserve">Outside CW transmitted on DL spectrum in case </w:t>
      </w:r>
      <w:r>
        <w:rPr>
          <w:b/>
          <w:bCs/>
          <w:lang w:val="en-US" w:eastAsia="zh-CN"/>
        </w:rPr>
        <w:t>Ambient IoT device doesn’t have the frequency shifting capability</w:t>
      </w:r>
      <w:r>
        <w:rPr>
          <w:b/>
          <w:bCs/>
          <w:lang w:eastAsia="zh-CN"/>
        </w:rPr>
        <w:t>, e.g., case 2-1</w:t>
      </w:r>
      <w:r>
        <w:rPr>
          <w:b/>
          <w:bCs/>
          <w:lang w:val="en-US" w:eastAsia="zh-CN"/>
        </w:rPr>
        <w:t>;</w:t>
      </w:r>
    </w:p>
    <w:p w14:paraId="1D28C12A" w14:textId="58758FCD" w:rsidR="00DF4861" w:rsidRPr="00411901" w:rsidRDefault="00000000" w:rsidP="00411901">
      <w:pPr>
        <w:pStyle w:val="aff3"/>
        <w:numPr>
          <w:ilvl w:val="0"/>
          <w:numId w:val="11"/>
        </w:numPr>
        <w:ind w:leftChars="0"/>
        <w:jc w:val="both"/>
        <w:rPr>
          <w:b/>
          <w:bCs/>
          <w:lang w:val="en-US" w:eastAsia="zh-CN"/>
        </w:rPr>
      </w:pPr>
      <w:r>
        <w:rPr>
          <w:rFonts w:eastAsiaTheme="minorEastAsia"/>
          <w:b/>
          <w:bCs/>
          <w:lang w:val="en-US" w:eastAsia="zh-CN"/>
        </w:rPr>
        <w:t xml:space="preserve">Inside CW transmitted on UL spectrum in case </w:t>
      </w:r>
      <w:r>
        <w:rPr>
          <w:b/>
          <w:bCs/>
          <w:lang w:val="en-US" w:eastAsia="zh-CN"/>
        </w:rPr>
        <w:t>Ambient IoT device has the frequency shifting capability</w:t>
      </w:r>
      <w:r>
        <w:rPr>
          <w:b/>
          <w:bCs/>
          <w:lang w:eastAsia="zh-CN"/>
        </w:rPr>
        <w:t>, e.g., case 1-2</w:t>
      </w:r>
      <w:r>
        <w:rPr>
          <w:b/>
          <w:bCs/>
          <w:lang w:val="en-US" w:eastAsia="zh-CN"/>
        </w:rPr>
        <w:t>.</w:t>
      </w:r>
    </w:p>
    <w:p w14:paraId="3F872D6B" w14:textId="77777777" w:rsidR="00DF4861" w:rsidRDefault="00000000">
      <w:pPr>
        <w:pStyle w:val="2"/>
        <w:rPr>
          <w:rFonts w:ascii="Times New Roman" w:hAnsi="Times New Roman"/>
          <w:lang w:eastAsia="zh-CN"/>
        </w:rPr>
      </w:pPr>
      <w:r>
        <w:rPr>
          <w:rFonts w:ascii="Times New Roman" w:hAnsi="Times New Roman"/>
          <w:lang w:eastAsia="zh-CN"/>
        </w:rPr>
        <w:t xml:space="preserve">2.2 </w:t>
      </w:r>
      <w:r>
        <w:rPr>
          <w:lang w:eastAsia="zh-CN"/>
        </w:rPr>
        <w:t>Characteristics of carrier-wave waveform</w:t>
      </w:r>
    </w:p>
    <w:p w14:paraId="3FE62E73" w14:textId="17CF0AAD" w:rsidR="00DF4861" w:rsidRDefault="00000000">
      <w:pPr>
        <w:jc w:val="both"/>
        <w:rPr>
          <w:rFonts w:eastAsia="等线"/>
          <w:lang w:eastAsia="en-GB"/>
        </w:rPr>
      </w:pPr>
      <w:r>
        <w:rPr>
          <w:rFonts w:eastAsia="等线"/>
          <w:lang w:eastAsia="en-GB"/>
        </w:rPr>
        <w:t>In this section, we will discuss the characteristics of carrier-wave waveform. As the discussion above, the most challenge in Ambient IoT is the interference handling/cancellation. Thus, constant frequency and amplitude waveform is more suitable, e.g., continuous cosine waveform. And it is</w:t>
      </w:r>
      <w:r w:rsidR="009410B1">
        <w:rPr>
          <w:rFonts w:eastAsia="等线"/>
          <w:lang w:eastAsia="en-GB"/>
        </w:rPr>
        <w:t xml:space="preserve"> </w:t>
      </w:r>
      <w:r>
        <w:rPr>
          <w:rFonts w:eastAsia="等线"/>
          <w:lang w:eastAsia="en-GB"/>
        </w:rPr>
        <w:t>easier for the reader side to perform RF interference cancellation if a continuous cosine waveform is used.</w:t>
      </w:r>
    </w:p>
    <w:p w14:paraId="7C90BDAD" w14:textId="0D55B228" w:rsidR="00DF4861" w:rsidRDefault="00000000">
      <w:pPr>
        <w:jc w:val="both"/>
        <w:rPr>
          <w:rFonts w:eastAsia="等线"/>
          <w:lang w:eastAsia="en-GB"/>
        </w:rPr>
      </w:pPr>
      <w:r>
        <w:rPr>
          <w:rFonts w:eastAsia="等线"/>
          <w:lang w:eastAsia="en-GB"/>
        </w:rPr>
        <w:t>Two continuous cosine waveform design can be considered, including single-tone continuous cosine waveform and multi-tone continuous cosine waveform which the multiple tones are restricted within the Ambient device receiver RF filter. The pros and cons between these two waveforms are listed in Table 3.</w:t>
      </w:r>
    </w:p>
    <w:p w14:paraId="57C99620" w14:textId="77777777" w:rsidR="00DF4861" w:rsidRDefault="00000000">
      <w:pPr>
        <w:jc w:val="center"/>
        <w:rPr>
          <w:rFonts w:eastAsia="等线"/>
          <w:b/>
          <w:bCs/>
          <w:lang w:eastAsia="zh-CN"/>
        </w:rPr>
      </w:pPr>
      <w:r>
        <w:rPr>
          <w:rFonts w:eastAsia="等线"/>
          <w:b/>
          <w:bCs/>
          <w:lang w:eastAsia="zh-CN"/>
        </w:rPr>
        <w:t xml:space="preserve">Table 3. Comparison between </w:t>
      </w:r>
      <w:r>
        <w:rPr>
          <w:rFonts w:eastAsia="等线"/>
          <w:b/>
          <w:bCs/>
          <w:lang w:eastAsia="en-GB"/>
        </w:rPr>
        <w:t>single-tone and multi-tone continuous cosine waveform</w:t>
      </w:r>
    </w:p>
    <w:tbl>
      <w:tblPr>
        <w:tblStyle w:val="afc"/>
        <w:tblW w:w="0" w:type="auto"/>
        <w:tblLook w:val="04A0" w:firstRow="1" w:lastRow="0" w:firstColumn="1" w:lastColumn="0" w:noHBand="0" w:noVBand="1"/>
      </w:tblPr>
      <w:tblGrid>
        <w:gridCol w:w="2405"/>
        <w:gridCol w:w="3544"/>
        <w:gridCol w:w="3680"/>
      </w:tblGrid>
      <w:tr w:rsidR="00DF4861" w14:paraId="6E0DA16B" w14:textId="77777777">
        <w:tc>
          <w:tcPr>
            <w:tcW w:w="2405" w:type="dxa"/>
          </w:tcPr>
          <w:p w14:paraId="6B912243" w14:textId="77777777" w:rsidR="00DF4861" w:rsidRDefault="00DF4861">
            <w:pPr>
              <w:widowControl w:val="0"/>
              <w:jc w:val="both"/>
              <w:rPr>
                <w:rFonts w:eastAsia="等线"/>
                <w:kern w:val="2"/>
                <w:sz w:val="21"/>
                <w:szCs w:val="22"/>
                <w:lang w:eastAsia="en-GB"/>
              </w:rPr>
            </w:pPr>
          </w:p>
        </w:tc>
        <w:tc>
          <w:tcPr>
            <w:tcW w:w="3544" w:type="dxa"/>
          </w:tcPr>
          <w:p w14:paraId="39DC5FF9" w14:textId="77777777" w:rsidR="00DF4861" w:rsidRDefault="00000000">
            <w:pPr>
              <w:widowControl w:val="0"/>
              <w:jc w:val="both"/>
              <w:rPr>
                <w:rFonts w:eastAsia="等线"/>
                <w:b/>
                <w:bCs/>
                <w:kern w:val="2"/>
                <w:sz w:val="21"/>
                <w:szCs w:val="22"/>
                <w:lang w:eastAsia="zh-CN"/>
              </w:rPr>
            </w:pPr>
            <w:r>
              <w:rPr>
                <w:rFonts w:eastAsia="等线" w:hint="eastAsia"/>
                <w:b/>
                <w:bCs/>
                <w:kern w:val="2"/>
                <w:sz w:val="21"/>
                <w:szCs w:val="22"/>
                <w:lang w:eastAsia="zh-CN"/>
              </w:rPr>
              <w:t>Pros</w:t>
            </w:r>
          </w:p>
        </w:tc>
        <w:tc>
          <w:tcPr>
            <w:tcW w:w="3680" w:type="dxa"/>
          </w:tcPr>
          <w:p w14:paraId="565AA235" w14:textId="77777777" w:rsidR="00DF4861" w:rsidRDefault="00000000">
            <w:pPr>
              <w:widowControl w:val="0"/>
              <w:jc w:val="both"/>
              <w:rPr>
                <w:rFonts w:eastAsia="等线"/>
                <w:b/>
                <w:bCs/>
                <w:kern w:val="2"/>
                <w:sz w:val="21"/>
                <w:szCs w:val="22"/>
                <w:lang w:eastAsia="zh-CN"/>
              </w:rPr>
            </w:pPr>
            <w:r>
              <w:rPr>
                <w:rFonts w:eastAsia="等线" w:hint="eastAsia"/>
                <w:b/>
                <w:bCs/>
                <w:kern w:val="2"/>
                <w:sz w:val="21"/>
                <w:szCs w:val="22"/>
                <w:lang w:eastAsia="zh-CN"/>
              </w:rPr>
              <w:t>Cons</w:t>
            </w:r>
          </w:p>
        </w:tc>
      </w:tr>
      <w:tr w:rsidR="00DF4861" w14:paraId="0F61F01B" w14:textId="77777777">
        <w:tc>
          <w:tcPr>
            <w:tcW w:w="2405" w:type="dxa"/>
          </w:tcPr>
          <w:p w14:paraId="1BF681BB" w14:textId="77777777" w:rsidR="00DF4861" w:rsidRDefault="00000000">
            <w:pPr>
              <w:widowControl w:val="0"/>
              <w:jc w:val="both"/>
              <w:rPr>
                <w:rFonts w:eastAsia="等线"/>
                <w:b/>
                <w:bCs/>
                <w:kern w:val="2"/>
                <w:sz w:val="21"/>
                <w:szCs w:val="22"/>
                <w:lang w:eastAsia="en-GB"/>
              </w:rPr>
            </w:pPr>
            <w:r>
              <w:rPr>
                <w:rFonts w:eastAsia="等线" w:hint="eastAsia"/>
                <w:b/>
                <w:bCs/>
                <w:kern w:val="2"/>
                <w:sz w:val="21"/>
                <w:szCs w:val="22"/>
                <w:lang w:eastAsia="en-GB"/>
              </w:rPr>
              <w:t>single-tone</w:t>
            </w:r>
          </w:p>
        </w:tc>
        <w:tc>
          <w:tcPr>
            <w:tcW w:w="3544" w:type="dxa"/>
          </w:tcPr>
          <w:p w14:paraId="5ADBA026" w14:textId="77777777" w:rsidR="00DF4861" w:rsidRDefault="00000000">
            <w:pPr>
              <w:widowControl w:val="0"/>
              <w:jc w:val="both"/>
              <w:rPr>
                <w:rFonts w:eastAsia="等线"/>
                <w:kern w:val="2"/>
                <w:sz w:val="21"/>
                <w:szCs w:val="22"/>
                <w:lang w:eastAsia="zh-CN"/>
              </w:rPr>
            </w:pPr>
            <w:r>
              <w:rPr>
                <w:rFonts w:eastAsia="等线" w:hint="eastAsia"/>
                <w:kern w:val="2"/>
                <w:sz w:val="21"/>
                <w:szCs w:val="22"/>
                <w:lang w:eastAsia="zh-CN"/>
              </w:rPr>
              <w:t>Easier to handle self-interference and CLI, e.g., using RF cancellation and BB filtering</w:t>
            </w:r>
          </w:p>
        </w:tc>
        <w:tc>
          <w:tcPr>
            <w:tcW w:w="3680" w:type="dxa"/>
          </w:tcPr>
          <w:p w14:paraId="369BBB01" w14:textId="77777777" w:rsidR="00DF4861" w:rsidRDefault="00000000">
            <w:pPr>
              <w:widowControl w:val="0"/>
              <w:jc w:val="both"/>
              <w:rPr>
                <w:rFonts w:eastAsia="等线"/>
                <w:kern w:val="2"/>
                <w:sz w:val="21"/>
                <w:szCs w:val="22"/>
                <w:lang w:eastAsia="zh-CN"/>
              </w:rPr>
            </w:pPr>
            <w:r>
              <w:rPr>
                <w:rFonts w:eastAsia="等线" w:hint="eastAsia"/>
                <w:kern w:val="2"/>
                <w:sz w:val="21"/>
                <w:szCs w:val="22"/>
                <w:lang w:eastAsia="zh-CN"/>
              </w:rPr>
              <w:t xml:space="preserve">The link performance cannot be guaranteed considering the </w:t>
            </w:r>
            <w:r>
              <w:rPr>
                <w:rFonts w:eastAsia="等线" w:hint="eastAsia"/>
                <w:kern w:val="2"/>
                <w:sz w:val="21"/>
                <w:szCs w:val="22"/>
                <w:lang w:eastAsia="en-GB"/>
              </w:rPr>
              <w:t>frequency selective fading</w:t>
            </w:r>
          </w:p>
        </w:tc>
      </w:tr>
      <w:tr w:rsidR="00DF4861" w14:paraId="46909C94" w14:textId="77777777">
        <w:tc>
          <w:tcPr>
            <w:tcW w:w="2405" w:type="dxa"/>
          </w:tcPr>
          <w:p w14:paraId="3B44EE03" w14:textId="77777777" w:rsidR="00DF4861" w:rsidRDefault="00000000">
            <w:pPr>
              <w:widowControl w:val="0"/>
              <w:jc w:val="both"/>
              <w:rPr>
                <w:rFonts w:eastAsia="等线"/>
                <w:b/>
                <w:bCs/>
                <w:kern w:val="2"/>
                <w:sz w:val="21"/>
                <w:szCs w:val="22"/>
                <w:lang w:eastAsia="en-GB"/>
              </w:rPr>
            </w:pPr>
            <w:r>
              <w:rPr>
                <w:rFonts w:eastAsia="等线" w:hint="eastAsia"/>
                <w:b/>
                <w:bCs/>
                <w:kern w:val="2"/>
                <w:sz w:val="21"/>
                <w:szCs w:val="22"/>
                <w:lang w:eastAsia="en-GB"/>
              </w:rPr>
              <w:t>multi-tone</w:t>
            </w:r>
          </w:p>
        </w:tc>
        <w:tc>
          <w:tcPr>
            <w:tcW w:w="3544" w:type="dxa"/>
          </w:tcPr>
          <w:p w14:paraId="5E6BB763" w14:textId="77777777" w:rsidR="00DF4861" w:rsidRDefault="00000000">
            <w:pPr>
              <w:widowControl w:val="0"/>
              <w:jc w:val="both"/>
              <w:rPr>
                <w:rFonts w:eastAsia="等线"/>
                <w:kern w:val="2"/>
                <w:sz w:val="21"/>
                <w:szCs w:val="22"/>
                <w:lang w:eastAsia="en-GB"/>
              </w:rPr>
            </w:pPr>
            <w:r>
              <w:rPr>
                <w:rFonts w:eastAsia="等线" w:hint="eastAsia"/>
                <w:kern w:val="2"/>
                <w:sz w:val="21"/>
                <w:szCs w:val="22"/>
                <w:lang w:eastAsia="en-GB"/>
              </w:rPr>
              <w:t>Beneficial to combat the frequency selective fading</w:t>
            </w:r>
          </w:p>
        </w:tc>
        <w:tc>
          <w:tcPr>
            <w:tcW w:w="3680" w:type="dxa"/>
          </w:tcPr>
          <w:p w14:paraId="65674A0C" w14:textId="77777777" w:rsidR="00DF4861" w:rsidRDefault="00000000">
            <w:pPr>
              <w:widowControl w:val="0"/>
              <w:jc w:val="both"/>
              <w:rPr>
                <w:rFonts w:eastAsia="等线"/>
                <w:kern w:val="2"/>
                <w:sz w:val="21"/>
                <w:szCs w:val="22"/>
                <w:lang w:eastAsia="en-GB"/>
              </w:rPr>
            </w:pPr>
            <w:r>
              <w:rPr>
                <w:rFonts w:eastAsia="等线" w:hint="eastAsia"/>
                <w:kern w:val="2"/>
                <w:sz w:val="21"/>
                <w:szCs w:val="22"/>
                <w:lang w:eastAsia="zh-CN"/>
              </w:rPr>
              <w:t xml:space="preserve">More challenge to handle self-interference and CLI, considering the inter-modulation between two frequencies. The residual interference is larger. </w:t>
            </w:r>
          </w:p>
        </w:tc>
      </w:tr>
    </w:tbl>
    <w:p w14:paraId="34D3BB06" w14:textId="77777777" w:rsidR="00DF4861" w:rsidRDefault="00000000">
      <w:pPr>
        <w:jc w:val="both"/>
        <w:rPr>
          <w:rFonts w:eastAsia="等线"/>
          <w:lang w:eastAsia="en-GB"/>
        </w:rPr>
      </w:pPr>
      <w:r>
        <w:rPr>
          <w:rFonts w:eastAsia="等线"/>
          <w:lang w:eastAsia="en-GB"/>
        </w:rPr>
        <w:t>As the analysis in the table, single-tone is much easier for implementation of interference handling but the link performance is worse than multi-tone, thus, we think both these two waveforms can be considered in this study.</w:t>
      </w:r>
    </w:p>
    <w:p w14:paraId="39BAA62E" w14:textId="77777777" w:rsidR="00DF4861" w:rsidRDefault="00000000">
      <w:pPr>
        <w:jc w:val="both"/>
        <w:rPr>
          <w:b/>
          <w:bCs/>
          <w:lang w:eastAsia="zh-CN"/>
        </w:rPr>
      </w:pPr>
      <w:r>
        <w:rPr>
          <w:rFonts w:hint="eastAsia"/>
          <w:b/>
          <w:bCs/>
          <w:lang w:eastAsia="zh-CN"/>
        </w:rPr>
        <w:t>P</w:t>
      </w:r>
      <w:r>
        <w:rPr>
          <w:b/>
          <w:bCs/>
          <w:lang w:eastAsia="zh-CN"/>
        </w:rPr>
        <w:t>roposal 4. Both single-tone continuous cosine waveform and multi-tone continuous cosine waveform can be considered as the characteristics of carrier-wave waveform.</w:t>
      </w:r>
    </w:p>
    <w:p w14:paraId="4885F3C0" w14:textId="77777777" w:rsidR="00DF4861"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55E4D9B3" w14:textId="77777777" w:rsidR="00DF4861"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 xml:space="preserve">waveform characteristics of carrier-wave provided externally to the Ambient IoT device as well as the interference handling </w:t>
      </w:r>
      <w:r>
        <w:rPr>
          <w:lang w:eastAsia="zh-CN"/>
        </w:rPr>
        <w:t xml:space="preserve">and the following observations and proposals </w:t>
      </w:r>
      <w:r>
        <w:rPr>
          <w:lang w:val="en-US" w:eastAsia="zh-CN"/>
        </w:rPr>
        <w:t>are</w:t>
      </w:r>
      <w:r>
        <w:rPr>
          <w:lang w:eastAsia="zh-CN"/>
        </w:rPr>
        <w:t xml:space="preserve"> made.</w:t>
      </w:r>
    </w:p>
    <w:p w14:paraId="0D607759" w14:textId="77777777" w:rsidR="00AC6962" w:rsidRDefault="00AC6962" w:rsidP="00AC6962">
      <w:pPr>
        <w:rPr>
          <w:b/>
          <w:bCs/>
          <w:lang w:eastAsia="zh-CN"/>
        </w:rPr>
      </w:pPr>
      <w:r>
        <w:rPr>
          <w:b/>
          <w:bCs/>
          <w:lang w:eastAsia="zh-CN"/>
        </w:rPr>
        <w:t>Observation 1. Whether the CW is inside or outside impacts the design of waveform characteristic. For example,</w:t>
      </w:r>
    </w:p>
    <w:p w14:paraId="48CF5238" w14:textId="77777777" w:rsidR="00AC6962" w:rsidRPr="00DA10BA" w:rsidRDefault="00AC6962" w:rsidP="00AC6962">
      <w:pPr>
        <w:pStyle w:val="aff3"/>
        <w:numPr>
          <w:ilvl w:val="0"/>
          <w:numId w:val="11"/>
        </w:numPr>
        <w:ind w:leftChars="0"/>
        <w:jc w:val="both"/>
        <w:rPr>
          <w:rFonts w:eastAsiaTheme="minorEastAsia"/>
          <w:b/>
          <w:bCs/>
          <w:lang w:eastAsia="zh-CN"/>
        </w:rPr>
      </w:pPr>
      <w:r w:rsidRPr="00DA10BA">
        <w:rPr>
          <w:rFonts w:eastAsiaTheme="minorEastAsia"/>
          <w:b/>
          <w:bCs/>
          <w:lang w:eastAsia="zh-CN"/>
        </w:rPr>
        <w:t xml:space="preserve">Inside CW causes receiver blocked and need RF interference cancellation. It also causes </w:t>
      </w:r>
      <w:proofErr w:type="spellStart"/>
      <w:r w:rsidRPr="00DA10BA">
        <w:rPr>
          <w:rFonts w:eastAsiaTheme="minorEastAsia" w:hint="eastAsia"/>
          <w:b/>
          <w:bCs/>
          <w:lang w:eastAsia="zh-CN"/>
        </w:rPr>
        <w:t>desense</w:t>
      </w:r>
      <w:proofErr w:type="spellEnd"/>
      <w:r w:rsidRPr="00DA10BA">
        <w:rPr>
          <w:rFonts w:eastAsiaTheme="minorEastAsia" w:hint="eastAsia"/>
          <w:b/>
          <w:bCs/>
          <w:lang w:eastAsia="zh-CN"/>
        </w:rPr>
        <w:t xml:space="preserve"> of Ambient IoT reader receiver</w:t>
      </w:r>
      <w:r>
        <w:rPr>
          <w:rFonts w:eastAsiaTheme="minorEastAsia"/>
          <w:b/>
          <w:bCs/>
          <w:lang w:eastAsia="zh-CN"/>
        </w:rPr>
        <w:t>;</w:t>
      </w:r>
    </w:p>
    <w:p w14:paraId="549213B9" w14:textId="77777777" w:rsidR="00AC6962" w:rsidRPr="00DA10BA" w:rsidRDefault="00AC6962" w:rsidP="00AC6962">
      <w:pPr>
        <w:pStyle w:val="aff3"/>
        <w:numPr>
          <w:ilvl w:val="0"/>
          <w:numId w:val="11"/>
        </w:numPr>
        <w:ind w:leftChars="0"/>
        <w:jc w:val="both"/>
        <w:rPr>
          <w:rFonts w:eastAsiaTheme="minorEastAsia"/>
          <w:b/>
          <w:bCs/>
          <w:lang w:eastAsia="zh-CN"/>
        </w:rPr>
      </w:pPr>
      <w:r w:rsidRPr="00DA10BA">
        <w:rPr>
          <w:rFonts w:eastAsiaTheme="minorEastAsia"/>
          <w:b/>
          <w:bCs/>
          <w:lang w:eastAsia="zh-CN"/>
        </w:rPr>
        <w:t xml:space="preserve">Outside CW doesn't need to handle RF interference cancellation and no </w:t>
      </w:r>
      <w:proofErr w:type="spellStart"/>
      <w:r w:rsidRPr="00DA10BA">
        <w:rPr>
          <w:rFonts w:eastAsiaTheme="minorEastAsia"/>
          <w:b/>
          <w:bCs/>
          <w:lang w:eastAsia="zh-CN"/>
        </w:rPr>
        <w:t>desense</w:t>
      </w:r>
      <w:proofErr w:type="spellEnd"/>
      <w:r w:rsidRPr="00DA10BA">
        <w:rPr>
          <w:rFonts w:eastAsiaTheme="minorEastAsia"/>
          <w:b/>
          <w:bCs/>
          <w:lang w:eastAsia="zh-CN"/>
        </w:rPr>
        <w:t xml:space="preserve"> of the Ambient IoT Reader receiver. </w:t>
      </w:r>
    </w:p>
    <w:p w14:paraId="698E264E" w14:textId="77777777" w:rsidR="00AC6962" w:rsidRPr="00AC6962" w:rsidRDefault="00AC6962">
      <w:pPr>
        <w:overflowPunct w:val="0"/>
        <w:autoSpaceDE w:val="0"/>
        <w:autoSpaceDN w:val="0"/>
        <w:adjustRightInd w:val="0"/>
        <w:spacing w:before="0"/>
        <w:ind w:right="-99"/>
        <w:jc w:val="both"/>
        <w:rPr>
          <w:lang w:eastAsia="zh-CN"/>
        </w:rPr>
      </w:pPr>
    </w:p>
    <w:p w14:paraId="478096C5" w14:textId="68F45FF0" w:rsidR="00DF4861" w:rsidRDefault="00000000">
      <w:pPr>
        <w:jc w:val="both"/>
        <w:rPr>
          <w:b/>
          <w:bCs/>
          <w:lang w:eastAsia="zh-CN"/>
        </w:rPr>
      </w:pPr>
      <w:r>
        <w:rPr>
          <w:b/>
          <w:bCs/>
          <w:lang w:eastAsia="zh-CN"/>
        </w:rPr>
        <w:t xml:space="preserve">Proposal 1. Take the following </w:t>
      </w:r>
      <w:r w:rsidR="00AC6962">
        <w:rPr>
          <w:b/>
          <w:bCs/>
          <w:lang w:eastAsia="zh-CN"/>
        </w:rPr>
        <w:t>aspects</w:t>
      </w:r>
      <w:r>
        <w:rPr>
          <w:b/>
          <w:bCs/>
          <w:lang w:eastAsia="zh-CN"/>
        </w:rPr>
        <w:t xml:space="preserve"> into consideration of CW implementation and waveform characteristic design:</w:t>
      </w:r>
    </w:p>
    <w:p w14:paraId="2B24EF3D" w14:textId="77777777" w:rsidR="00DF4861" w:rsidRDefault="00000000">
      <w:pPr>
        <w:pStyle w:val="aff3"/>
        <w:numPr>
          <w:ilvl w:val="0"/>
          <w:numId w:val="11"/>
        </w:numPr>
        <w:ind w:leftChars="0"/>
        <w:jc w:val="both"/>
        <w:rPr>
          <w:rFonts w:eastAsiaTheme="minorEastAsia"/>
          <w:b/>
          <w:bCs/>
          <w:lang w:eastAsia="zh-CN"/>
        </w:rPr>
      </w:pPr>
      <w:r>
        <w:rPr>
          <w:rFonts w:eastAsiaTheme="minorEastAsia"/>
          <w:b/>
          <w:bCs/>
          <w:lang w:eastAsia="zh-CN"/>
        </w:rPr>
        <w:t>Inside CW or Outside CW;</w:t>
      </w:r>
    </w:p>
    <w:p w14:paraId="42FAD1AC" w14:textId="77777777" w:rsidR="00DF4861" w:rsidRDefault="00000000">
      <w:pPr>
        <w:pStyle w:val="aff3"/>
        <w:numPr>
          <w:ilvl w:val="0"/>
          <w:numId w:val="11"/>
        </w:numPr>
        <w:ind w:leftChars="0"/>
        <w:jc w:val="both"/>
        <w:rPr>
          <w:rFonts w:eastAsiaTheme="minorEastAsia"/>
          <w:b/>
          <w:bCs/>
          <w:lang w:eastAsia="zh-CN"/>
        </w:rPr>
      </w:pPr>
      <w:r>
        <w:rPr>
          <w:rFonts w:eastAsiaTheme="minorEastAsia"/>
          <w:b/>
          <w:bCs/>
          <w:lang w:eastAsia="zh-CN"/>
        </w:rPr>
        <w:t>DL spectrum or UL spectrum;</w:t>
      </w:r>
    </w:p>
    <w:p w14:paraId="2B4A9D82" w14:textId="77777777" w:rsidR="00DF4861" w:rsidRDefault="00000000">
      <w:pPr>
        <w:pStyle w:val="aff3"/>
        <w:numPr>
          <w:ilvl w:val="0"/>
          <w:numId w:val="11"/>
        </w:numPr>
        <w:ind w:leftChars="0"/>
        <w:jc w:val="both"/>
        <w:rPr>
          <w:rFonts w:eastAsiaTheme="minorEastAsia"/>
          <w:b/>
          <w:bCs/>
          <w:lang w:eastAsia="zh-CN"/>
        </w:rPr>
      </w:pPr>
      <w:r>
        <w:rPr>
          <w:rFonts w:eastAsiaTheme="minorEastAsia"/>
          <w:b/>
          <w:bCs/>
          <w:lang w:eastAsia="zh-CN"/>
        </w:rPr>
        <w:t xml:space="preserve">Whether </w:t>
      </w:r>
      <w:r>
        <w:rPr>
          <w:rFonts w:eastAsiaTheme="minorEastAsia"/>
          <w:b/>
          <w:bCs/>
          <w:lang w:val="en-US" w:eastAsia="zh-CN"/>
        </w:rPr>
        <w:t>Ambient IoT device has</w:t>
      </w:r>
      <w:r>
        <w:rPr>
          <w:rFonts w:eastAsiaTheme="minorEastAsia"/>
          <w:b/>
          <w:bCs/>
          <w:lang w:eastAsia="zh-CN"/>
        </w:rPr>
        <w:t xml:space="preserve"> frequency shifting capability.</w:t>
      </w:r>
    </w:p>
    <w:p w14:paraId="68895EE3" w14:textId="77777777" w:rsidR="00DF4861" w:rsidRDefault="00DF4861">
      <w:pPr>
        <w:overflowPunct w:val="0"/>
        <w:autoSpaceDE w:val="0"/>
        <w:autoSpaceDN w:val="0"/>
        <w:adjustRightInd w:val="0"/>
        <w:spacing w:before="0"/>
        <w:ind w:right="-99"/>
        <w:jc w:val="both"/>
        <w:rPr>
          <w:lang w:eastAsia="zh-CN"/>
        </w:rPr>
      </w:pPr>
    </w:p>
    <w:p w14:paraId="2496B482" w14:textId="77777777" w:rsidR="009B3509" w:rsidRDefault="009B3509" w:rsidP="009B3509">
      <w:pPr>
        <w:jc w:val="both"/>
        <w:rPr>
          <w:b/>
          <w:bCs/>
          <w:lang w:val="en-US" w:eastAsia="zh-CN"/>
        </w:rPr>
      </w:pPr>
      <w:r>
        <w:rPr>
          <w:b/>
          <w:bCs/>
          <w:lang w:val="en-US" w:eastAsia="zh-CN"/>
        </w:rPr>
        <w:t xml:space="preserve">Proposal </w:t>
      </w:r>
      <w:r>
        <w:rPr>
          <w:b/>
          <w:bCs/>
          <w:lang w:eastAsia="zh-CN"/>
        </w:rPr>
        <w:t>2</w:t>
      </w:r>
      <w:r>
        <w:rPr>
          <w:b/>
          <w:bCs/>
          <w:lang w:val="en-US" w:eastAsia="zh-CN"/>
        </w:rPr>
        <w:t>. Prioritize the following CW implementation cases for topology 1:</w:t>
      </w:r>
    </w:p>
    <w:p w14:paraId="44979F84" w14:textId="77777777" w:rsidR="009B3509" w:rsidRDefault="009B3509" w:rsidP="009B3509">
      <w:pPr>
        <w:pStyle w:val="aff3"/>
        <w:numPr>
          <w:ilvl w:val="0"/>
          <w:numId w:val="11"/>
        </w:numPr>
        <w:ind w:leftChars="0"/>
        <w:jc w:val="both"/>
        <w:rPr>
          <w:b/>
          <w:bCs/>
          <w:lang w:val="en-US" w:eastAsia="zh-CN"/>
        </w:rPr>
      </w:pPr>
      <w:r>
        <w:rPr>
          <w:rFonts w:eastAsiaTheme="minorEastAsia"/>
          <w:b/>
          <w:bCs/>
          <w:lang w:val="en-US" w:eastAsia="zh-CN"/>
        </w:rPr>
        <w:t xml:space="preserve">Outside CW transmitted on UL spectrum in case </w:t>
      </w:r>
      <w:r>
        <w:rPr>
          <w:b/>
          <w:bCs/>
          <w:lang w:val="en-US" w:eastAsia="zh-CN"/>
        </w:rPr>
        <w:t>Ambient IoT device doesn’t have the frequency shifting capability</w:t>
      </w:r>
      <w:r>
        <w:rPr>
          <w:b/>
          <w:bCs/>
          <w:lang w:eastAsia="zh-CN"/>
        </w:rPr>
        <w:t>, e.g., case 2-1</w:t>
      </w:r>
      <w:r>
        <w:rPr>
          <w:b/>
          <w:bCs/>
          <w:lang w:val="en-US" w:eastAsia="zh-CN"/>
        </w:rPr>
        <w:t>;</w:t>
      </w:r>
    </w:p>
    <w:p w14:paraId="07CF5EF4" w14:textId="77777777" w:rsidR="009B3509" w:rsidRDefault="009B3509" w:rsidP="009B3509">
      <w:pPr>
        <w:pStyle w:val="aff3"/>
        <w:numPr>
          <w:ilvl w:val="0"/>
          <w:numId w:val="11"/>
        </w:numPr>
        <w:ind w:leftChars="0"/>
        <w:jc w:val="both"/>
        <w:rPr>
          <w:b/>
          <w:bCs/>
          <w:lang w:val="en-US" w:eastAsia="zh-CN"/>
        </w:rPr>
      </w:pPr>
      <w:r>
        <w:rPr>
          <w:rFonts w:eastAsiaTheme="minorEastAsia"/>
          <w:b/>
          <w:bCs/>
          <w:lang w:val="en-US" w:eastAsia="zh-CN"/>
        </w:rPr>
        <w:t xml:space="preserve">Inside/Outside CW transmitted on DL spectrum in case </w:t>
      </w:r>
      <w:r>
        <w:rPr>
          <w:b/>
          <w:bCs/>
          <w:lang w:val="en-US" w:eastAsia="zh-CN"/>
        </w:rPr>
        <w:t>Ambient IoT device has the frequency shifting capability</w:t>
      </w:r>
      <w:r>
        <w:rPr>
          <w:b/>
          <w:bCs/>
          <w:lang w:eastAsia="zh-CN"/>
        </w:rPr>
        <w:t>, e.g., case 1-3/2-3</w:t>
      </w:r>
      <w:r>
        <w:rPr>
          <w:b/>
          <w:bCs/>
          <w:lang w:val="en-US" w:eastAsia="zh-CN"/>
        </w:rPr>
        <w:t>.</w:t>
      </w:r>
    </w:p>
    <w:p w14:paraId="68DC32A2" w14:textId="77777777" w:rsidR="00DF4861" w:rsidRPr="009B3509" w:rsidRDefault="00DF4861">
      <w:pPr>
        <w:overflowPunct w:val="0"/>
        <w:autoSpaceDE w:val="0"/>
        <w:autoSpaceDN w:val="0"/>
        <w:adjustRightInd w:val="0"/>
        <w:spacing w:before="0"/>
        <w:ind w:right="-99"/>
        <w:jc w:val="both"/>
        <w:rPr>
          <w:lang w:val="en-US" w:eastAsia="zh-CN"/>
        </w:rPr>
      </w:pPr>
    </w:p>
    <w:p w14:paraId="29D6DD48" w14:textId="56DB86C0" w:rsidR="003947F1" w:rsidRDefault="003947F1" w:rsidP="003947F1">
      <w:pPr>
        <w:jc w:val="both"/>
        <w:rPr>
          <w:b/>
          <w:bCs/>
          <w:lang w:val="en-US" w:eastAsia="zh-CN"/>
        </w:rPr>
      </w:pPr>
      <w:r>
        <w:rPr>
          <w:b/>
          <w:bCs/>
          <w:lang w:val="en-US" w:eastAsia="zh-CN"/>
        </w:rPr>
        <w:t xml:space="preserve">Proposal </w:t>
      </w:r>
      <w:r>
        <w:rPr>
          <w:b/>
          <w:bCs/>
          <w:lang w:eastAsia="zh-CN"/>
        </w:rPr>
        <w:t>3</w:t>
      </w:r>
      <w:r>
        <w:rPr>
          <w:b/>
          <w:bCs/>
          <w:lang w:val="en-US" w:eastAsia="zh-CN"/>
        </w:rPr>
        <w:t>. Prioritize the following CW implementation cases for topology 2:</w:t>
      </w:r>
    </w:p>
    <w:p w14:paraId="32F3E5A7" w14:textId="77777777" w:rsidR="003947F1" w:rsidRDefault="003947F1" w:rsidP="003947F1">
      <w:pPr>
        <w:pStyle w:val="aff3"/>
        <w:numPr>
          <w:ilvl w:val="0"/>
          <w:numId w:val="11"/>
        </w:numPr>
        <w:ind w:leftChars="0"/>
        <w:jc w:val="both"/>
        <w:rPr>
          <w:b/>
          <w:bCs/>
          <w:lang w:val="en-US" w:eastAsia="zh-CN"/>
        </w:rPr>
      </w:pPr>
      <w:r>
        <w:rPr>
          <w:rFonts w:eastAsiaTheme="minorEastAsia"/>
          <w:b/>
          <w:bCs/>
          <w:lang w:val="en-US" w:eastAsia="zh-CN"/>
        </w:rPr>
        <w:t xml:space="preserve">Outside CW transmitted on DL spectrum in case </w:t>
      </w:r>
      <w:r>
        <w:rPr>
          <w:b/>
          <w:bCs/>
          <w:lang w:val="en-US" w:eastAsia="zh-CN"/>
        </w:rPr>
        <w:t>Ambient IoT device doesn’t have the frequency shifting capability</w:t>
      </w:r>
      <w:r>
        <w:rPr>
          <w:b/>
          <w:bCs/>
          <w:lang w:eastAsia="zh-CN"/>
        </w:rPr>
        <w:t>, e.g., case 2-1</w:t>
      </w:r>
      <w:r>
        <w:rPr>
          <w:b/>
          <w:bCs/>
          <w:lang w:val="en-US" w:eastAsia="zh-CN"/>
        </w:rPr>
        <w:t>;</w:t>
      </w:r>
    </w:p>
    <w:p w14:paraId="51BE10FB" w14:textId="77777777" w:rsidR="003947F1" w:rsidRPr="00411901" w:rsidRDefault="003947F1" w:rsidP="003947F1">
      <w:pPr>
        <w:pStyle w:val="aff3"/>
        <w:numPr>
          <w:ilvl w:val="0"/>
          <w:numId w:val="11"/>
        </w:numPr>
        <w:ind w:leftChars="0"/>
        <w:jc w:val="both"/>
        <w:rPr>
          <w:b/>
          <w:bCs/>
          <w:lang w:val="en-US" w:eastAsia="zh-CN"/>
        </w:rPr>
      </w:pPr>
      <w:r>
        <w:rPr>
          <w:rFonts w:eastAsiaTheme="minorEastAsia"/>
          <w:b/>
          <w:bCs/>
          <w:lang w:val="en-US" w:eastAsia="zh-CN"/>
        </w:rPr>
        <w:t xml:space="preserve">Inside CW transmitted on UL spectrum in case </w:t>
      </w:r>
      <w:r>
        <w:rPr>
          <w:b/>
          <w:bCs/>
          <w:lang w:val="en-US" w:eastAsia="zh-CN"/>
        </w:rPr>
        <w:t>Ambient IoT device has the frequency shifting capability</w:t>
      </w:r>
      <w:r>
        <w:rPr>
          <w:b/>
          <w:bCs/>
          <w:lang w:eastAsia="zh-CN"/>
        </w:rPr>
        <w:t>, e.g., case 1-2</w:t>
      </w:r>
      <w:r>
        <w:rPr>
          <w:b/>
          <w:bCs/>
          <w:lang w:val="en-US" w:eastAsia="zh-CN"/>
        </w:rPr>
        <w:t>.</w:t>
      </w:r>
    </w:p>
    <w:p w14:paraId="48660453" w14:textId="77777777" w:rsidR="003947F1" w:rsidRDefault="003947F1" w:rsidP="003947F1">
      <w:pPr>
        <w:jc w:val="both"/>
        <w:rPr>
          <w:b/>
          <w:bCs/>
          <w:lang w:val="en-US" w:eastAsia="zh-CN"/>
        </w:rPr>
      </w:pPr>
    </w:p>
    <w:p w14:paraId="33F82435" w14:textId="5BA0F1B8" w:rsidR="00DF4861" w:rsidRDefault="00000000" w:rsidP="003947F1">
      <w:pPr>
        <w:jc w:val="both"/>
        <w:rPr>
          <w:lang w:eastAsia="zh-CN"/>
        </w:rPr>
      </w:pPr>
      <w:r>
        <w:rPr>
          <w:rFonts w:hint="eastAsia"/>
          <w:b/>
          <w:bCs/>
          <w:lang w:eastAsia="zh-CN"/>
        </w:rPr>
        <w:t>P</w:t>
      </w:r>
      <w:r>
        <w:rPr>
          <w:b/>
          <w:bCs/>
          <w:lang w:eastAsia="zh-CN"/>
        </w:rPr>
        <w:t>roposal 4. Both single-tone continuous cosine waveform and multi-tone continuous cosine waveform can be considered as the characteristics of carrier-wave waveform.</w:t>
      </w:r>
    </w:p>
    <w:p w14:paraId="5191D5E0" w14:textId="77777777" w:rsidR="00DF4861"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2C6DD4C" w14:textId="77777777" w:rsidR="00DF4861" w:rsidRDefault="00000000">
      <w:pPr>
        <w:pStyle w:val="aff3"/>
        <w:numPr>
          <w:ilvl w:val="0"/>
          <w:numId w:val="12"/>
        </w:numPr>
        <w:ind w:leftChars="0"/>
        <w:jc w:val="both"/>
        <w:rPr>
          <w:rFonts w:ascii="Times New Roman" w:hAnsi="Times New Roman"/>
          <w:lang w:val="en-US" w:eastAsia="zh-CN"/>
        </w:rPr>
      </w:pPr>
      <w:r>
        <w:rPr>
          <w:rFonts w:ascii="Times New Roman" w:hAnsi="Times New Roman"/>
          <w:lang w:val="en-US" w:eastAsia="zh-CN"/>
        </w:rPr>
        <w:t xml:space="preserve">RP-234058, </w:t>
      </w:r>
      <w:r>
        <w:rPr>
          <w:lang w:val="en-US" w:eastAsia="zh-CN"/>
        </w:rPr>
        <w:t>New SID: Study on solutions for Ambient IoT (Internet of Things) in NR, Huawei (moderator, RAN1 Vice-Chair)</w:t>
      </w:r>
    </w:p>
    <w:sectPr w:rsidR="00DF4861">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0414" w14:textId="77777777" w:rsidR="00272783" w:rsidRDefault="00272783">
      <w:pPr>
        <w:spacing w:before="0" w:after="0"/>
      </w:pPr>
      <w:r>
        <w:separator/>
      </w:r>
    </w:p>
  </w:endnote>
  <w:endnote w:type="continuationSeparator" w:id="0">
    <w:p w14:paraId="27795B23" w14:textId="77777777" w:rsidR="00272783" w:rsidRDefault="002727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C059"/>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汉仪仿宋KW"/>
    <w:panose1 w:val="02010609030101010101"/>
    <w:charset w:val="86"/>
    <w:family w:val="modern"/>
    <w:pitch w:val="default"/>
    <w:sig w:usb0="00000000" w:usb1="00000000" w:usb2="00000010" w:usb3="00000000" w:csb0="00040000" w:csb1="00000000"/>
  </w:font>
  <w:font w:name="ArialM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8DFB2" w14:textId="77777777" w:rsidR="00272783" w:rsidRDefault="00272783">
      <w:pPr>
        <w:spacing w:before="0" w:after="0"/>
      </w:pPr>
      <w:r>
        <w:separator/>
      </w:r>
    </w:p>
  </w:footnote>
  <w:footnote w:type="continuationSeparator" w:id="0">
    <w:p w14:paraId="380F098A" w14:textId="77777777" w:rsidR="00272783" w:rsidRDefault="0027278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BDD" w14:textId="77777777" w:rsidR="00DF4861"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FE971B"/>
    <w:multiLevelType w:val="singleLevel"/>
    <w:tmpl w:val="BFFE971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FE4D84"/>
    <w:multiLevelType w:val="multilevel"/>
    <w:tmpl w:val="07FE4D84"/>
    <w:lvl w:ilvl="0">
      <w:start w:val="2"/>
      <w:numFmt w:val="upperLetter"/>
      <w:lvlText w:val="%1."/>
      <w:lvlJc w:val="left"/>
      <w:pPr>
        <w:ind w:left="72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D274AF"/>
    <w:multiLevelType w:val="multilevel"/>
    <w:tmpl w:val="7FD274A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57330330">
    <w:abstractNumId w:val="1"/>
  </w:num>
  <w:num w:numId="2" w16cid:durableId="852838237">
    <w:abstractNumId w:val="10"/>
  </w:num>
  <w:num w:numId="3" w16cid:durableId="172427103">
    <w:abstractNumId w:val="7"/>
  </w:num>
  <w:num w:numId="4" w16cid:durableId="1051661027">
    <w:abstractNumId w:val="4"/>
    <w:lvlOverride w:ilvl="0">
      <w:startOverride w:val="1"/>
    </w:lvlOverride>
  </w:num>
  <w:num w:numId="5" w16cid:durableId="179777708">
    <w:abstractNumId w:val="9"/>
  </w:num>
  <w:num w:numId="6" w16cid:durableId="1331980899">
    <w:abstractNumId w:val="6"/>
  </w:num>
  <w:num w:numId="7" w16cid:durableId="607663711">
    <w:abstractNumId w:val="8"/>
  </w:num>
  <w:num w:numId="8" w16cid:durableId="2064517242">
    <w:abstractNumId w:val="2"/>
  </w:num>
  <w:num w:numId="9" w16cid:durableId="1160074881">
    <w:abstractNumId w:val="3"/>
  </w:num>
  <w:num w:numId="10" w16cid:durableId="1084304568">
    <w:abstractNumId w:val="0"/>
  </w:num>
  <w:num w:numId="11" w16cid:durableId="869607604">
    <w:abstractNumId w:val="11"/>
  </w:num>
  <w:num w:numId="12" w16cid:durableId="13468998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FBE8735"/>
    <w:rsid w:val="A7738473"/>
    <w:rsid w:val="AC5E7CC3"/>
    <w:rsid w:val="ACF90BBA"/>
    <w:rsid w:val="AD6D5503"/>
    <w:rsid w:val="B3A6AFB9"/>
    <w:rsid w:val="B7F9F44B"/>
    <w:rsid w:val="C79E0D0F"/>
    <w:rsid w:val="CBF82141"/>
    <w:rsid w:val="CFFEDBD2"/>
    <w:rsid w:val="DEF9F7C5"/>
    <w:rsid w:val="DFF78E3B"/>
    <w:rsid w:val="E6FF13F8"/>
    <w:rsid w:val="EFFE9972"/>
    <w:rsid w:val="F3EBF661"/>
    <w:rsid w:val="F76F1ED8"/>
    <w:rsid w:val="F7FF81E7"/>
    <w:rsid w:val="FBEA2B27"/>
    <w:rsid w:val="FF1D05EF"/>
    <w:rsid w:val="FF67E180"/>
    <w:rsid w:val="FFED2718"/>
    <w:rsid w:val="FFF6C4F9"/>
    <w:rsid w:val="FFFB5374"/>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6DD"/>
    <w:rsid w:val="00041910"/>
    <w:rsid w:val="00041961"/>
    <w:rsid w:val="00042088"/>
    <w:rsid w:val="00042177"/>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C84"/>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CC8"/>
    <w:rsid w:val="00152226"/>
    <w:rsid w:val="0015279F"/>
    <w:rsid w:val="0015317A"/>
    <w:rsid w:val="0015364C"/>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8EC"/>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F14"/>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2B9"/>
    <w:rsid w:val="0022159C"/>
    <w:rsid w:val="0022164F"/>
    <w:rsid w:val="00221B3A"/>
    <w:rsid w:val="00221CD2"/>
    <w:rsid w:val="00221ED4"/>
    <w:rsid w:val="0022227E"/>
    <w:rsid w:val="002225A2"/>
    <w:rsid w:val="002226B3"/>
    <w:rsid w:val="0022279D"/>
    <w:rsid w:val="00222B96"/>
    <w:rsid w:val="0022348F"/>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83"/>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72E"/>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E77"/>
    <w:rsid w:val="002A0F40"/>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31C"/>
    <w:rsid w:val="002E63CA"/>
    <w:rsid w:val="002E6D0B"/>
    <w:rsid w:val="002E6D42"/>
    <w:rsid w:val="002E71B3"/>
    <w:rsid w:val="002E7738"/>
    <w:rsid w:val="002E798A"/>
    <w:rsid w:val="002E7A9E"/>
    <w:rsid w:val="002F0925"/>
    <w:rsid w:val="002F0996"/>
    <w:rsid w:val="002F09D1"/>
    <w:rsid w:val="002F0A82"/>
    <w:rsid w:val="002F0C74"/>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119"/>
    <w:rsid w:val="0032443D"/>
    <w:rsid w:val="00324E6C"/>
    <w:rsid w:val="0032507F"/>
    <w:rsid w:val="003260A6"/>
    <w:rsid w:val="003261EE"/>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840"/>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53D"/>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1AD6"/>
    <w:rsid w:val="004E22D5"/>
    <w:rsid w:val="004E2506"/>
    <w:rsid w:val="004E254A"/>
    <w:rsid w:val="004E36A2"/>
    <w:rsid w:val="004E3B42"/>
    <w:rsid w:val="004E3C56"/>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4AC"/>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2A"/>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2EE2"/>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7ED"/>
    <w:rsid w:val="00735A76"/>
    <w:rsid w:val="00735B10"/>
    <w:rsid w:val="007363AA"/>
    <w:rsid w:val="00736B98"/>
    <w:rsid w:val="00736CA2"/>
    <w:rsid w:val="00736DD7"/>
    <w:rsid w:val="007372D0"/>
    <w:rsid w:val="007376CF"/>
    <w:rsid w:val="00737861"/>
    <w:rsid w:val="00737895"/>
    <w:rsid w:val="00737B0B"/>
    <w:rsid w:val="00737E09"/>
    <w:rsid w:val="00737FC3"/>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AD9"/>
    <w:rsid w:val="00747C96"/>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901"/>
    <w:rsid w:val="007B4C8D"/>
    <w:rsid w:val="007B4CCA"/>
    <w:rsid w:val="007B511E"/>
    <w:rsid w:val="007B512F"/>
    <w:rsid w:val="007B5C76"/>
    <w:rsid w:val="007B5DFA"/>
    <w:rsid w:val="007B5E35"/>
    <w:rsid w:val="007B6282"/>
    <w:rsid w:val="007B639E"/>
    <w:rsid w:val="007B640B"/>
    <w:rsid w:val="007B66F6"/>
    <w:rsid w:val="007B679B"/>
    <w:rsid w:val="007B6833"/>
    <w:rsid w:val="007B6B46"/>
    <w:rsid w:val="007B7572"/>
    <w:rsid w:val="007B7615"/>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7196"/>
    <w:rsid w:val="0084720C"/>
    <w:rsid w:val="00847F43"/>
    <w:rsid w:val="008501A5"/>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601"/>
    <w:rsid w:val="00A236BA"/>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275"/>
    <w:rsid w:val="00A40A38"/>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3894"/>
    <w:rsid w:val="00AF3C7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038"/>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7D"/>
    <w:rsid w:val="00B97AE5"/>
    <w:rsid w:val="00BA0312"/>
    <w:rsid w:val="00BA0897"/>
    <w:rsid w:val="00BA0C6F"/>
    <w:rsid w:val="00BA1210"/>
    <w:rsid w:val="00BA1544"/>
    <w:rsid w:val="00BA15C8"/>
    <w:rsid w:val="00BA16CA"/>
    <w:rsid w:val="00BA1734"/>
    <w:rsid w:val="00BA1865"/>
    <w:rsid w:val="00BA1B97"/>
    <w:rsid w:val="00BA2135"/>
    <w:rsid w:val="00BA2457"/>
    <w:rsid w:val="00BA27E8"/>
    <w:rsid w:val="00BA28DF"/>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9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AD7"/>
    <w:rsid w:val="00BE5B35"/>
    <w:rsid w:val="00BE5B44"/>
    <w:rsid w:val="00BE5D89"/>
    <w:rsid w:val="00BE60EF"/>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209A"/>
    <w:rsid w:val="00C1261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268"/>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3D8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16"/>
    <w:rsid w:val="00D04224"/>
    <w:rsid w:val="00D04434"/>
    <w:rsid w:val="00D04F50"/>
    <w:rsid w:val="00D04FC0"/>
    <w:rsid w:val="00D056A1"/>
    <w:rsid w:val="00D05743"/>
    <w:rsid w:val="00D06063"/>
    <w:rsid w:val="00D0613F"/>
    <w:rsid w:val="00D06182"/>
    <w:rsid w:val="00D061E8"/>
    <w:rsid w:val="00D06460"/>
    <w:rsid w:val="00D06461"/>
    <w:rsid w:val="00D065E3"/>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47E"/>
    <w:rsid w:val="00D339CF"/>
    <w:rsid w:val="00D33A49"/>
    <w:rsid w:val="00D33BD1"/>
    <w:rsid w:val="00D341FA"/>
    <w:rsid w:val="00D34228"/>
    <w:rsid w:val="00D34377"/>
    <w:rsid w:val="00D34671"/>
    <w:rsid w:val="00D3470D"/>
    <w:rsid w:val="00D34F2A"/>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46"/>
    <w:rsid w:val="00D97029"/>
    <w:rsid w:val="00D97206"/>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1DE2"/>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0A9"/>
    <w:rsid w:val="00E63558"/>
    <w:rsid w:val="00E638EB"/>
    <w:rsid w:val="00E63A64"/>
    <w:rsid w:val="00E63D04"/>
    <w:rsid w:val="00E63D12"/>
    <w:rsid w:val="00E64090"/>
    <w:rsid w:val="00E64867"/>
    <w:rsid w:val="00E64E9E"/>
    <w:rsid w:val="00E6536C"/>
    <w:rsid w:val="00E654A9"/>
    <w:rsid w:val="00E65751"/>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ACB"/>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294"/>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48A"/>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F39"/>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9AD"/>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F0C"/>
    <w:rsid w:val="00FF2615"/>
    <w:rsid w:val="00FF2985"/>
    <w:rsid w:val="00FF2AF1"/>
    <w:rsid w:val="00FF2BB1"/>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57D6037"/>
    <w:rsid w:val="15F968A5"/>
    <w:rsid w:val="18110C4E"/>
    <w:rsid w:val="247243E2"/>
    <w:rsid w:val="266204DF"/>
    <w:rsid w:val="2EAC0272"/>
    <w:rsid w:val="2EFE29CD"/>
    <w:rsid w:val="30A34C19"/>
    <w:rsid w:val="31CA7D66"/>
    <w:rsid w:val="34CF3538"/>
    <w:rsid w:val="361D4A43"/>
    <w:rsid w:val="397A19C7"/>
    <w:rsid w:val="3F8176BF"/>
    <w:rsid w:val="3FCE1929"/>
    <w:rsid w:val="3FFFBAFD"/>
    <w:rsid w:val="43816589"/>
    <w:rsid w:val="45D7A2FA"/>
    <w:rsid w:val="47330D5C"/>
    <w:rsid w:val="47FDC8B1"/>
    <w:rsid w:val="56FF16DD"/>
    <w:rsid w:val="5852253F"/>
    <w:rsid w:val="5DF55733"/>
    <w:rsid w:val="5EBAF5B7"/>
    <w:rsid w:val="5F6FAA46"/>
    <w:rsid w:val="5F79E274"/>
    <w:rsid w:val="5F7CC475"/>
    <w:rsid w:val="60C54361"/>
    <w:rsid w:val="65B03B33"/>
    <w:rsid w:val="6ACF2F02"/>
    <w:rsid w:val="6B1135A2"/>
    <w:rsid w:val="6D73B99D"/>
    <w:rsid w:val="6EA533C0"/>
    <w:rsid w:val="6FFB5029"/>
    <w:rsid w:val="735B2475"/>
    <w:rsid w:val="73C6476D"/>
    <w:rsid w:val="75DF0C57"/>
    <w:rsid w:val="77FE0393"/>
    <w:rsid w:val="799C3FCF"/>
    <w:rsid w:val="7BFE0840"/>
    <w:rsid w:val="7CDB68D0"/>
    <w:rsid w:val="7EDBF40D"/>
    <w:rsid w:val="7F9441DB"/>
    <w:rsid w:val="7FE7C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171786"/>
  <w15:docId w15:val="{1BF8C9EB-C74D-4D6C-93E5-D1969FCD5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ascii="Times New Roman" w:eastAsia="宋体" w:hAnsi="Times New Roman" w:cs="Times New Roman"/>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cs="Times New Roman"/>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cs="Times New Roman"/>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cs="Times New Roman"/>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cs="Times New Roman"/>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cs="Times New Roman"/>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cs="Times New Roman"/>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cs="Times New Roman"/>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cs="Times New Roman"/>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cs="Times New Roman"/>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ascii="Times New Roman" w:eastAsia="MS Mincho" w:hAnsi="Times New Roman" w:cs="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eastAsia="宋体" w:hAnsi="Times New Roman" w:cs="Times New Roman"/>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eastAsia="宋体" w:hAnsi="Times New Roman" w:cs="Times New Roman"/>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ascii="Times New Roman" w:eastAsia="宋体" w:hAnsi="Times New Roman" w:cs="Times New Roman"/>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cs="Times New Roman"/>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Pr>
      <w:rFonts w:ascii="ArialMT" w:hAnsi="ArialMT" w:hint="default"/>
      <w:color w:val="000000"/>
      <w:sz w:val="32"/>
      <w:szCs w:val="32"/>
    </w:rPr>
  </w:style>
  <w:style w:type="paragraph" w:styleId="aff6">
    <w:name w:val="Revision"/>
    <w:hidden/>
    <w:uiPriority w:val="99"/>
    <w:unhideWhenUsed/>
    <w:rsid w:val="00A13D40"/>
    <w:rPr>
      <w:rFonts w:ascii="Times New Roman" w:eastAsia="宋体"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1979</Words>
  <Characters>11282</Characters>
  <Application>Microsoft Office Word</Application>
  <DocSecurity>0</DocSecurity>
  <Lines>94</Lines>
  <Paragraphs>26</Paragraphs>
  <ScaleCrop>false</ScaleCrop>
  <Company>CMCC</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15</cp:revision>
  <cp:lastPrinted>2013-04-03T02:18:00Z</cp:lastPrinted>
  <dcterms:created xsi:type="dcterms:W3CDTF">2019-08-17T08:26:00Z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